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62" w:rsidRPr="006920E3" w:rsidRDefault="00752809" w:rsidP="000F4362">
      <w:pPr>
        <w:autoSpaceDE w:val="0"/>
        <w:autoSpaceDN w:val="0"/>
        <w:adjustRightInd w:val="0"/>
        <w:spacing w:after="0" w:line="240" w:lineRule="auto"/>
        <w:rPr>
          <w:rFonts w:ascii="Verdana" w:hAnsi="Verdana" w:cs="Verdana"/>
          <w:b/>
          <w:bCs/>
        </w:rPr>
      </w:pPr>
      <w:r>
        <w:rPr>
          <w:rFonts w:ascii="Verdana" w:hAnsi="Verdana" w:cs="Verdana"/>
          <w:b/>
          <w:bCs/>
        </w:rPr>
        <w:t xml:space="preserve">ICU Stroke-Hemorrhagic                                                                     </w:t>
      </w:r>
      <w:r w:rsidR="00092C07">
        <w:rPr>
          <w:rFonts w:ascii="Verdana" w:hAnsi="Verdana" w:cs="Verdana"/>
          <w:b/>
          <w:bCs/>
          <w:sz w:val="20"/>
          <w:szCs w:val="20"/>
        </w:rPr>
        <w:t>Version 1   5/29/14</w:t>
      </w:r>
    </w:p>
    <w:p w:rsidR="00752809" w:rsidRDefault="00752809" w:rsidP="00752809">
      <w:pPr>
        <w:autoSpaceDE w:val="0"/>
        <w:autoSpaceDN w:val="0"/>
        <w:adjustRightInd w:val="0"/>
        <w:spacing w:after="0" w:line="240" w:lineRule="auto"/>
        <w:ind w:left="360" w:hanging="360"/>
        <w:rPr>
          <w:rFonts w:ascii="Verdana" w:hAnsi="Verdana" w:cs="Verdana"/>
          <w:sz w:val="18"/>
          <w:szCs w:val="18"/>
        </w:rPr>
      </w:pP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This order set is designed to be used with an admission set or for a patient already admitted</w:t>
      </w:r>
    </w:p>
    <w:p w:rsidR="00752809" w:rsidRDefault="00752809" w:rsidP="00752809">
      <w:pPr>
        <w:autoSpaceDE w:val="0"/>
        <w:autoSpaceDN w:val="0"/>
        <w:adjustRightInd w:val="0"/>
        <w:spacing w:after="0" w:line="240" w:lineRule="auto"/>
        <w:rPr>
          <w:rFonts w:ascii="Verdana" w:hAnsi="Verdana" w:cs="Verdana"/>
          <w:b/>
          <w:bCs/>
          <w:sz w:val="20"/>
          <w:szCs w:val="20"/>
        </w:rPr>
      </w:pPr>
      <w:r>
        <w:rPr>
          <w:rFonts w:ascii="Verdana" w:hAnsi="Verdana" w:cs="Verdana"/>
          <w:b/>
          <w:bCs/>
          <w:sz w:val="20"/>
          <w:szCs w:val="20"/>
        </w:rPr>
        <w:t>Activity</w:t>
      </w:r>
    </w:p>
    <w:p w:rsidR="00752809" w:rsidRP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Bed rest</w:t>
      </w:r>
    </w:p>
    <w:p w:rsidR="00752809" w:rsidRDefault="00752809" w:rsidP="00752809">
      <w:pPr>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Nursing Orders</w:t>
      </w:r>
    </w:p>
    <w:p w:rsidR="00752809" w:rsidRDefault="00752809" w:rsidP="00752809">
      <w:pPr>
        <w:autoSpaceDE w:val="0"/>
        <w:autoSpaceDN w:val="0"/>
        <w:adjustRightInd w:val="0"/>
        <w:spacing w:after="0" w:line="240" w:lineRule="auto"/>
        <w:ind w:left="360" w:hanging="360"/>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GCS score/</w:t>
      </w:r>
      <w:proofErr w:type="spellStart"/>
      <w:r>
        <w:rPr>
          <w:rFonts w:ascii="Verdana" w:hAnsi="Verdana" w:cs="Verdana"/>
          <w:sz w:val="18"/>
          <w:szCs w:val="18"/>
        </w:rPr>
        <w:t>intracerebral</w:t>
      </w:r>
      <w:proofErr w:type="spellEnd"/>
      <w:r>
        <w:rPr>
          <w:rFonts w:ascii="Verdana" w:hAnsi="Verdana" w:cs="Verdana"/>
          <w:sz w:val="18"/>
          <w:szCs w:val="18"/>
        </w:rPr>
        <w:t xml:space="preserve"> hemorrhage score/SAPS</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660" w:hanging="660"/>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Upon admit: Perform Glasgow Coma Scale record score</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Vital Signs non unit standard every 15 minutes x 2 hour then every 30 minutes x 6 hours then hourly</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Assess neurologic status with vital signs (LOC, arm and leg weakness)</w:t>
      </w:r>
    </w:p>
    <w:p w:rsidR="00752809" w:rsidRDefault="00752809" w:rsidP="00752809">
      <w:pPr>
        <w:autoSpaceDE w:val="0"/>
        <w:autoSpaceDN w:val="0"/>
        <w:adjustRightInd w:val="0"/>
        <w:spacing w:after="0" w:line="240" w:lineRule="auto"/>
        <w:ind w:left="660" w:hanging="660"/>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IF unable to void for more than 6 hours: Initiate Straight Cath/BVI Protocol</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Urinary catheter initiation/management Reason for: critical care U/O monitoring</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Nasogastric/orogastric tube insertion/management</w:t>
      </w:r>
      <w:bookmarkStart w:id="0" w:name="_GoBack"/>
      <w:bookmarkEnd w:id="0"/>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low intermittent suction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continuous suction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no suction/ gravity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Elevate head of bed 20-30 degrees</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Keep head of bed flat</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Notify provider</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Evidence of bleeding</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Any change in neurological status</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Systolic blood pressure   &gt; 150 mmHg or &lt;   110 mmHg and not controlled with Hypertension protocol</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Diastolic blood pressure    &gt; 105 mmHg or &lt;   60 mmHg and not controlled with Hypertension protocol</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Pulse &lt;   50 bpm</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Respiratory Rate    &gt; 24 bpm</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proofErr w:type="gramStart"/>
      <w:r>
        <w:rPr>
          <w:rFonts w:ascii="Verdana" w:hAnsi="Verdana" w:cs="Verdana"/>
          <w:sz w:val="18"/>
          <w:szCs w:val="18"/>
        </w:rPr>
        <w:t>Temperature  &gt;</w:t>
      </w:r>
      <w:proofErr w:type="gramEnd"/>
      <w:r>
        <w:rPr>
          <w:rFonts w:ascii="Verdana" w:hAnsi="Verdana" w:cs="Verdana"/>
          <w:sz w:val="18"/>
          <w:szCs w:val="18"/>
        </w:rPr>
        <w:t xml:space="preserve"> 99.6 F in the first 7 days and does not respond to acetaminophen for other cooling measures</w:t>
      </w:r>
    </w:p>
    <w:p w:rsidR="00752809" w:rsidRDefault="00752809" w:rsidP="00752809">
      <w:pPr>
        <w:autoSpaceDE w:val="0"/>
        <w:autoSpaceDN w:val="0"/>
        <w:adjustRightInd w:val="0"/>
        <w:spacing w:after="0" w:line="240" w:lineRule="auto"/>
        <w:ind w:left="660" w:hanging="660"/>
        <w:rPr>
          <w:rFonts w:ascii="Verdana" w:hAnsi="Verdana" w:cs="Verdana"/>
          <w:color w:val="000000"/>
          <w:sz w:val="18"/>
          <w:szCs w:val="18"/>
        </w:rPr>
      </w:pPr>
      <w:r>
        <w:rPr>
          <w:rFonts w:ascii="Verdana" w:hAnsi="Verdana" w:cs="Verdana"/>
          <w:sz w:val="18"/>
          <w:szCs w:val="18"/>
        </w:rPr>
        <w:t xml:space="preserve">     </w:t>
      </w:r>
      <w:proofErr w:type="gramStart"/>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Aspiration Screen by nursing prior to oral intake.</w:t>
      </w:r>
      <w:proofErr w:type="gramEnd"/>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Notify provider: with aspiration screening results</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Do not begin oral intake until aspiration screening has been completed</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Aspiration precautions may discontinue if passes aspiration screening</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IF fails aspiration screen order ST swallow </w:t>
      </w:r>
      <w:proofErr w:type="spellStart"/>
      <w:r>
        <w:rPr>
          <w:rFonts w:ascii="Verdana" w:hAnsi="Verdana" w:cs="Verdana"/>
          <w:sz w:val="18"/>
          <w:szCs w:val="18"/>
        </w:rPr>
        <w:t>eval</w:t>
      </w:r>
      <w:proofErr w:type="spellEnd"/>
      <w:r>
        <w:rPr>
          <w:rFonts w:ascii="Verdana" w:hAnsi="Verdana" w:cs="Verdana"/>
          <w:sz w:val="18"/>
          <w:szCs w:val="18"/>
        </w:rPr>
        <w:t xml:space="preserve"> </w:t>
      </w:r>
    </w:p>
    <w:p w:rsidR="00752809" w:rsidRDefault="00752809" w:rsidP="00752809">
      <w:pPr>
        <w:autoSpaceDE w:val="0"/>
        <w:autoSpaceDN w:val="0"/>
        <w:adjustRightInd w:val="0"/>
        <w:spacing w:after="0" w:line="240" w:lineRule="auto"/>
        <w:ind w:left="660" w:hanging="660"/>
        <w:rPr>
          <w:rFonts w:ascii="Microsoft Sans Serif" w:hAnsi="Microsoft Sans Serif" w:cs="Microsoft Sans Serif"/>
          <w:sz w:val="17"/>
          <w:szCs w:val="17"/>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EDU Stroke: Please provide stroke education packet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Seizure precautions</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Other:_________________________________________________</w:t>
      </w:r>
    </w:p>
    <w:p w:rsidR="00752809" w:rsidRDefault="00752809" w:rsidP="00752809">
      <w:pPr>
        <w:autoSpaceDE w:val="0"/>
        <w:autoSpaceDN w:val="0"/>
        <w:adjustRightInd w:val="0"/>
        <w:spacing w:after="0" w:line="240" w:lineRule="auto"/>
        <w:ind w:left="660" w:hanging="66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Respiratory</w:t>
      </w:r>
    </w:p>
    <w:p w:rsidR="00752809" w:rsidRDefault="00752809" w:rsidP="00752809">
      <w:pPr>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ventilator orders- Select Ventilator management or ARDS net protocol order sets</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Oxygen Delivery RN/RT to Determine to maintain Oxygen saturation greater than 90%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Oxygen administration</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Nasal Cannula at ____ Lpm and titrate to maintain Oxygen saturation greater than 90%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Other:_________________________________________________</w:t>
      </w:r>
    </w:p>
    <w:p w:rsidR="00752809" w:rsidRDefault="00752809" w:rsidP="00752809">
      <w:pPr>
        <w:autoSpaceDE w:val="0"/>
        <w:autoSpaceDN w:val="0"/>
        <w:adjustRightInd w:val="0"/>
        <w:spacing w:after="0" w:line="240" w:lineRule="auto"/>
        <w:ind w:left="660" w:hanging="66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Diet</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NPO</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Advance diet as tolerated Goal diet: ________________________________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Additional Instructions: ADVANCE DIET ONLY IF PASSES THE ASPIRTATION SCREENING OR AFTER ST Swallow </w:t>
      </w:r>
      <w:proofErr w:type="spellStart"/>
      <w:proofErr w:type="gramStart"/>
      <w:r>
        <w:rPr>
          <w:rFonts w:ascii="Verdana" w:hAnsi="Verdana" w:cs="Verdana"/>
          <w:sz w:val="18"/>
          <w:szCs w:val="18"/>
        </w:rPr>
        <w:t>eval</w:t>
      </w:r>
      <w:proofErr w:type="spellEnd"/>
      <w:r>
        <w:rPr>
          <w:rFonts w:ascii="Verdana" w:hAnsi="Verdana" w:cs="Verdana"/>
          <w:sz w:val="18"/>
          <w:szCs w:val="18"/>
        </w:rPr>
        <w:t xml:space="preserve">  WITH</w:t>
      </w:r>
      <w:proofErr w:type="gramEnd"/>
      <w:r>
        <w:rPr>
          <w:rFonts w:ascii="Verdana" w:hAnsi="Verdana" w:cs="Verdana"/>
          <w:sz w:val="18"/>
          <w:szCs w:val="18"/>
        </w:rPr>
        <w:t xml:space="preserve"> DIETARY CONSITANCY per SPEECH PATHOLOGIST</w:t>
      </w:r>
    </w:p>
    <w:p w:rsidR="00752809" w:rsidRP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Other:_________________________________________________</w:t>
      </w:r>
    </w:p>
    <w:p w:rsidR="00752809" w:rsidRDefault="00752809" w:rsidP="00752809">
      <w:pPr>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IV/ Line Insert and/or Maintain</w:t>
      </w:r>
    </w:p>
    <w:p w:rsidR="00752809" w:rsidRP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Peripheral IV insert/maintain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Arterial IV insert/maintain</w:t>
      </w:r>
    </w:p>
    <w:p w:rsidR="00752809" w:rsidRDefault="00752809" w:rsidP="00752809">
      <w:pPr>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lastRenderedPageBreak/>
        <w:t>IV Fluids</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Sodium Chloride 0.9% IV</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125 milliliter/hour continuous intravenous infusion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Other:_________________________________________________</w:t>
      </w:r>
    </w:p>
    <w:p w:rsidR="00752809" w:rsidRDefault="00752809" w:rsidP="00752809">
      <w:pPr>
        <w:autoSpaceDE w:val="0"/>
        <w:autoSpaceDN w:val="0"/>
        <w:adjustRightInd w:val="0"/>
        <w:spacing w:after="0" w:line="240" w:lineRule="auto"/>
        <w:ind w:left="660" w:hanging="66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Medications</w:t>
      </w:r>
    </w:p>
    <w:p w:rsidR="00752809" w:rsidRDefault="00752809" w:rsidP="00752809">
      <w:pPr>
        <w:autoSpaceDE w:val="0"/>
        <w:autoSpaceDN w:val="0"/>
        <w:adjustRightInd w:val="0"/>
        <w:spacing w:after="0" w:line="240" w:lineRule="auto"/>
        <w:ind w:left="660" w:hanging="660"/>
        <w:rPr>
          <w:rFonts w:ascii="Verdana" w:hAnsi="Verdana" w:cs="Verdana"/>
          <w:b/>
          <w:bCs/>
          <w:i/>
          <w:iCs/>
          <w:sz w:val="18"/>
          <w:szCs w:val="18"/>
        </w:rPr>
      </w:pPr>
      <w:r>
        <w:rPr>
          <w:rFonts w:ascii="Verdana" w:hAnsi="Verdana" w:cs="Verdana"/>
          <w:b/>
          <w:bCs/>
          <w:i/>
          <w:iCs/>
          <w:sz w:val="18"/>
          <w:szCs w:val="18"/>
        </w:rPr>
        <w:t xml:space="preserve">     Reminders</w:t>
      </w:r>
    </w:p>
    <w:p w:rsidR="00752809" w:rsidRDefault="00752809" w:rsidP="00752809">
      <w:pPr>
        <w:autoSpaceDE w:val="0"/>
        <w:autoSpaceDN w:val="0"/>
        <w:adjustRightInd w:val="0"/>
        <w:spacing w:after="0" w:line="240" w:lineRule="auto"/>
        <w:ind w:left="585" w:hanging="585"/>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Evidence for the use of dexamethasone is inconclusive</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585" w:hanging="585"/>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patients with a very high risk of thromboembolism, consider restarting warfarin 7 to 10 days following the onset of symptoms</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585" w:hanging="58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585" w:hanging="585"/>
        <w:rPr>
          <w:rFonts w:ascii="Verdana" w:hAnsi="Verdana" w:cs="Verdana"/>
          <w:b/>
          <w:bCs/>
          <w:i/>
          <w:iCs/>
          <w:sz w:val="18"/>
          <w:szCs w:val="18"/>
        </w:rPr>
      </w:pPr>
      <w:r>
        <w:rPr>
          <w:rFonts w:ascii="Verdana" w:hAnsi="Verdana" w:cs="Verdana"/>
          <w:b/>
          <w:bCs/>
          <w:i/>
          <w:iCs/>
          <w:sz w:val="18"/>
          <w:szCs w:val="18"/>
        </w:rPr>
        <w:t xml:space="preserve">     Hypertension Treatment</w:t>
      </w:r>
    </w:p>
    <w:p w:rsidR="00752809" w:rsidRDefault="00752809" w:rsidP="00752809">
      <w:pPr>
        <w:autoSpaceDE w:val="0"/>
        <w:autoSpaceDN w:val="0"/>
        <w:adjustRightInd w:val="0"/>
        <w:spacing w:after="0" w:line="240" w:lineRule="auto"/>
        <w:ind w:left="585" w:hanging="585"/>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For patients without contraindications who have </w:t>
      </w:r>
      <w:proofErr w:type="spellStart"/>
      <w:r>
        <w:rPr>
          <w:rFonts w:ascii="Verdana" w:hAnsi="Verdana" w:cs="Verdana"/>
          <w:sz w:val="18"/>
          <w:szCs w:val="18"/>
        </w:rPr>
        <w:t>intracerebral</w:t>
      </w:r>
      <w:proofErr w:type="spellEnd"/>
      <w:r>
        <w:rPr>
          <w:rFonts w:ascii="Verdana" w:hAnsi="Verdana" w:cs="Verdana"/>
          <w:sz w:val="18"/>
          <w:szCs w:val="18"/>
        </w:rPr>
        <w:t xml:space="preserve"> hemorrhage with systolic BP between 150 and 220 mm Hg, consider reduction to </w:t>
      </w:r>
      <w:proofErr w:type="gramStart"/>
      <w:r>
        <w:rPr>
          <w:rFonts w:ascii="Verdana" w:hAnsi="Verdana" w:cs="Verdana"/>
          <w:sz w:val="18"/>
          <w:szCs w:val="18"/>
        </w:rPr>
        <w:t>&lt;  140</w:t>
      </w:r>
      <w:proofErr w:type="gramEnd"/>
      <w:r>
        <w:rPr>
          <w:rFonts w:ascii="Verdana" w:hAnsi="Verdana" w:cs="Verdana"/>
          <w:sz w:val="18"/>
          <w:szCs w:val="18"/>
        </w:rPr>
        <w:t xml:space="preserve"> mm Hg.</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585" w:hanging="585"/>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systolic BP greater than 180 mm Hg or mean arterial pressure greater than 130 mm Hg and suspected elevated ICP, consider ICP monitoring and use intermittent or continuous antihypertensive to maintain cerebral perfusion pressure greater than or equal to 60 mm Hg</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IF Systolic Blood Pressure    &gt; 150 mmHg: Initiate Stroke- Hemorrhagic Hypertension Protocol</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IF Diastolic Blood Pressure    &gt; 105 mmHg: Initiate Stroke- Hemorrhagic Hypertension Protocol</w:t>
      </w:r>
    </w:p>
    <w:p w:rsidR="00752809" w:rsidRDefault="00752809" w:rsidP="00752809">
      <w:pPr>
        <w:autoSpaceDE w:val="0"/>
        <w:autoSpaceDN w:val="0"/>
        <w:adjustRightInd w:val="0"/>
        <w:spacing w:after="0" w:line="240" w:lineRule="auto"/>
        <w:ind w:left="885" w:hanging="88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885" w:hanging="885"/>
        <w:rPr>
          <w:rFonts w:ascii="Verdana" w:hAnsi="Verdana" w:cs="Verdana"/>
          <w:b/>
          <w:bCs/>
          <w:i/>
          <w:iCs/>
          <w:color w:val="000000"/>
          <w:sz w:val="18"/>
          <w:szCs w:val="18"/>
        </w:rPr>
      </w:pPr>
      <w:r>
        <w:rPr>
          <w:rFonts w:ascii="Verdana" w:hAnsi="Verdana" w:cs="Verdana"/>
          <w:b/>
          <w:bCs/>
          <w:i/>
          <w:iCs/>
          <w:sz w:val="18"/>
          <w:szCs w:val="18"/>
        </w:rPr>
        <w:t xml:space="preserve">     Antiepileptics</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585" w:hanging="5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Appropriate antiepileptic therapy should be used to treat clinical seizures</w:t>
      </w:r>
    </w:p>
    <w:p w:rsidR="00752809" w:rsidRDefault="00752809" w:rsidP="00752809">
      <w:pPr>
        <w:autoSpaceDE w:val="0"/>
        <w:autoSpaceDN w:val="0"/>
        <w:adjustRightInd w:val="0"/>
        <w:spacing w:after="0" w:line="240" w:lineRule="auto"/>
        <w:ind w:left="585" w:hanging="5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Do not give antiepileptic drugs for prophylaxis of seizures</w:t>
      </w:r>
    </w:p>
    <w:p w:rsidR="00752809" w:rsidRDefault="00752809" w:rsidP="00752809">
      <w:pPr>
        <w:autoSpaceDE w:val="0"/>
        <w:autoSpaceDN w:val="0"/>
        <w:adjustRightInd w:val="0"/>
        <w:spacing w:after="0" w:line="240" w:lineRule="auto"/>
        <w:ind w:left="585" w:hanging="585"/>
        <w:rPr>
          <w:rFonts w:ascii="Verdana" w:hAnsi="Verdana" w:cs="Verdana"/>
          <w:sz w:val="18"/>
          <w:szCs w:val="18"/>
        </w:rPr>
      </w:pPr>
      <w:r>
        <w:rPr>
          <w:rFonts w:ascii="Verdana" w:hAnsi="Verdana" w:cs="Verdana"/>
          <w:sz w:val="18"/>
          <w:szCs w:val="18"/>
        </w:rPr>
        <w:t xml:space="preserve">         LORazepam (ATIVAN)</w:t>
      </w:r>
    </w:p>
    <w:p w:rsidR="00752809" w:rsidRDefault="00752809" w:rsidP="00752809">
      <w:pPr>
        <w:autoSpaceDE w:val="0"/>
        <w:autoSpaceDN w:val="0"/>
        <w:adjustRightInd w:val="0"/>
        <w:spacing w:after="0" w:line="240" w:lineRule="auto"/>
        <w:ind w:left="1140" w:hanging="114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4 milligram intravenously once </w:t>
      </w:r>
    </w:p>
    <w:p w:rsidR="00752809" w:rsidRDefault="00752809" w:rsidP="00752809">
      <w:pPr>
        <w:autoSpaceDE w:val="0"/>
        <w:autoSpaceDN w:val="0"/>
        <w:adjustRightInd w:val="0"/>
        <w:spacing w:after="0" w:line="240" w:lineRule="auto"/>
        <w:ind w:left="1140" w:hanging="1140"/>
        <w:rPr>
          <w:rFonts w:ascii="Verdana" w:hAnsi="Verdana" w:cs="Verdana"/>
          <w:sz w:val="18"/>
          <w:szCs w:val="18"/>
        </w:rPr>
      </w:pPr>
      <w:r>
        <w:rPr>
          <w:rFonts w:ascii="Verdana" w:hAnsi="Verdana" w:cs="Verdana"/>
          <w:sz w:val="18"/>
          <w:szCs w:val="18"/>
        </w:rPr>
        <w:t xml:space="preserve">         </w:t>
      </w:r>
      <w:proofErr w:type="spellStart"/>
      <w:proofErr w:type="gramStart"/>
      <w:r>
        <w:rPr>
          <w:rFonts w:ascii="Verdana" w:hAnsi="Verdana" w:cs="Verdana"/>
          <w:sz w:val="18"/>
          <w:szCs w:val="18"/>
        </w:rPr>
        <w:t>fosphenytoin</w:t>
      </w:r>
      <w:proofErr w:type="spellEnd"/>
      <w:proofErr w:type="gramEnd"/>
      <w:r>
        <w:rPr>
          <w:rFonts w:ascii="Verdana" w:hAnsi="Verdana" w:cs="Verdana"/>
          <w:sz w:val="18"/>
          <w:szCs w:val="18"/>
        </w:rPr>
        <w:t xml:space="preserve"> (CEREBRYX) </w:t>
      </w:r>
    </w:p>
    <w:p w:rsidR="00752809" w:rsidRDefault="00752809" w:rsidP="00752809">
      <w:pPr>
        <w:autoSpaceDE w:val="0"/>
        <w:autoSpaceDN w:val="0"/>
        <w:adjustRightInd w:val="0"/>
        <w:spacing w:after="0" w:line="240" w:lineRule="auto"/>
        <w:ind w:left="1140" w:hanging="114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15 milligram/kilogram (as phenytoin equivalents) intravenously once loading dose </w:t>
      </w:r>
    </w:p>
    <w:p w:rsidR="00752809" w:rsidRDefault="00752809" w:rsidP="00752809">
      <w:pPr>
        <w:autoSpaceDE w:val="0"/>
        <w:autoSpaceDN w:val="0"/>
        <w:adjustRightInd w:val="0"/>
        <w:spacing w:after="0" w:line="240" w:lineRule="auto"/>
        <w:ind w:left="1140" w:hanging="114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100 milligram (as phenytoin equivalents intravenously every 8 </w:t>
      </w:r>
      <w:proofErr w:type="gramStart"/>
      <w:r>
        <w:rPr>
          <w:rFonts w:ascii="Verdana" w:hAnsi="Verdana" w:cs="Verdana"/>
          <w:sz w:val="18"/>
          <w:szCs w:val="18"/>
        </w:rPr>
        <w:t>hours ;</w:t>
      </w:r>
      <w:proofErr w:type="gramEnd"/>
      <w:r>
        <w:rPr>
          <w:rFonts w:ascii="Verdana" w:hAnsi="Verdana" w:cs="Verdana"/>
          <w:sz w:val="18"/>
          <w:szCs w:val="18"/>
        </w:rPr>
        <w:t xml:space="preserve"> maintenance dose; follow drug and albumin levels </w:t>
      </w:r>
    </w:p>
    <w:p w:rsidR="00752809" w:rsidRDefault="00752809" w:rsidP="00752809">
      <w:pPr>
        <w:autoSpaceDE w:val="0"/>
        <w:autoSpaceDN w:val="0"/>
        <w:adjustRightInd w:val="0"/>
        <w:spacing w:after="0" w:line="240" w:lineRule="auto"/>
        <w:ind w:left="1140" w:hanging="114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140" w:hanging="1140"/>
        <w:rPr>
          <w:rFonts w:ascii="Verdana" w:hAnsi="Verdana" w:cs="Verdana"/>
          <w:b/>
          <w:bCs/>
          <w:i/>
          <w:iCs/>
          <w:color w:val="000000"/>
          <w:sz w:val="18"/>
          <w:szCs w:val="18"/>
        </w:rPr>
      </w:pPr>
      <w:r>
        <w:rPr>
          <w:rFonts w:ascii="Verdana" w:hAnsi="Verdana" w:cs="Verdana"/>
          <w:b/>
          <w:bCs/>
          <w:i/>
          <w:iCs/>
          <w:sz w:val="18"/>
          <w:szCs w:val="18"/>
        </w:rPr>
        <w:t xml:space="preserve">     Insulins</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585" w:hanging="5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For appropriately selected patients without contraindications who have </w:t>
      </w:r>
      <w:proofErr w:type="spellStart"/>
      <w:r>
        <w:rPr>
          <w:rFonts w:ascii="Verdana" w:hAnsi="Verdana" w:cs="Verdana"/>
          <w:sz w:val="18"/>
          <w:szCs w:val="18"/>
        </w:rPr>
        <w:t>intracerebral</w:t>
      </w:r>
      <w:proofErr w:type="spellEnd"/>
      <w:r>
        <w:rPr>
          <w:rFonts w:ascii="Verdana" w:hAnsi="Verdana" w:cs="Verdana"/>
          <w:sz w:val="18"/>
          <w:szCs w:val="18"/>
        </w:rPr>
        <w:t xml:space="preserve"> hemorrhage and are admitted to the ICU, consider the use of an insulin infusion for blood glucose </w:t>
      </w:r>
      <w:proofErr w:type="gramStart"/>
      <w:r>
        <w:rPr>
          <w:rFonts w:ascii="Verdana" w:hAnsi="Verdana" w:cs="Verdana"/>
          <w:sz w:val="18"/>
          <w:szCs w:val="18"/>
        </w:rPr>
        <w:t>levels  &gt;</w:t>
      </w:r>
      <w:proofErr w:type="gramEnd"/>
      <w:r>
        <w:rPr>
          <w:rFonts w:ascii="Verdana" w:hAnsi="Verdana" w:cs="Verdana"/>
          <w:sz w:val="18"/>
          <w:szCs w:val="18"/>
        </w:rPr>
        <w:t xml:space="preserve"> 150 mg/</w:t>
      </w:r>
      <w:proofErr w:type="spellStart"/>
      <w:r>
        <w:rPr>
          <w:rFonts w:ascii="Verdana" w:hAnsi="Verdana" w:cs="Verdana"/>
          <w:sz w:val="18"/>
          <w:szCs w:val="18"/>
        </w:rPr>
        <w:t>dL</w:t>
      </w:r>
      <w:proofErr w:type="spellEnd"/>
      <w:r>
        <w:rPr>
          <w:rFonts w:ascii="Verdana" w:hAnsi="Verdana" w:cs="Verdana"/>
          <w:sz w:val="18"/>
          <w:szCs w:val="18"/>
        </w:rPr>
        <w:t xml:space="preserve"> (8.3 mmol/L).</w:t>
      </w:r>
    </w:p>
    <w:p w:rsidR="00752809" w:rsidRDefault="00752809" w:rsidP="00752809">
      <w:pPr>
        <w:autoSpaceDE w:val="0"/>
        <w:autoSpaceDN w:val="0"/>
        <w:adjustRightInd w:val="0"/>
        <w:spacing w:after="0" w:line="240" w:lineRule="auto"/>
        <w:ind w:left="585" w:hanging="585"/>
        <w:rPr>
          <w:rFonts w:ascii="Verdana" w:hAnsi="Verdana" w:cs="Verdana"/>
          <w:b/>
          <w:bCs/>
          <w:i/>
          <w:iCs/>
          <w:sz w:val="18"/>
          <w:szCs w:val="18"/>
        </w:rPr>
      </w:pPr>
      <w:r>
        <w:rPr>
          <w:rFonts w:ascii="Verdana" w:hAnsi="Verdana" w:cs="Verdana"/>
          <w:b/>
          <w:bCs/>
          <w:i/>
          <w:iCs/>
          <w:sz w:val="18"/>
          <w:szCs w:val="18"/>
        </w:rPr>
        <w:t xml:space="preserve">         Please select the Diabetes Management Order Set or </w:t>
      </w:r>
      <w:r w:rsidR="00553DF6">
        <w:rPr>
          <w:rFonts w:ascii="Verdana" w:hAnsi="Verdana" w:cs="Verdana"/>
          <w:b/>
          <w:bCs/>
          <w:i/>
          <w:iCs/>
          <w:sz w:val="18"/>
          <w:szCs w:val="18"/>
        </w:rPr>
        <w:t>Order Insulin Drip</w:t>
      </w:r>
      <w:r>
        <w:rPr>
          <w:rFonts w:ascii="Verdana" w:hAnsi="Verdana" w:cs="Verdana"/>
          <w:b/>
          <w:bCs/>
          <w:i/>
          <w:iCs/>
          <w:sz w:val="18"/>
          <w:szCs w:val="18"/>
        </w:rPr>
        <w:t xml:space="preserve"> (with insulin infusion protocol) for insulin orders</w:t>
      </w:r>
    </w:p>
    <w:p w:rsidR="00752809" w:rsidRDefault="00752809" w:rsidP="00752809">
      <w:pPr>
        <w:autoSpaceDE w:val="0"/>
        <w:autoSpaceDN w:val="0"/>
        <w:adjustRightInd w:val="0"/>
        <w:spacing w:after="0" w:line="240" w:lineRule="auto"/>
        <w:ind w:left="585" w:hanging="58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585" w:hanging="58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585" w:hanging="585"/>
        <w:rPr>
          <w:rFonts w:ascii="Verdana" w:hAnsi="Verdana" w:cs="Verdana"/>
          <w:b/>
          <w:bCs/>
          <w:i/>
          <w:iCs/>
          <w:color w:val="000000"/>
          <w:sz w:val="18"/>
          <w:szCs w:val="18"/>
        </w:rPr>
      </w:pPr>
      <w:r>
        <w:rPr>
          <w:rFonts w:ascii="Verdana" w:hAnsi="Verdana" w:cs="Verdana"/>
          <w:b/>
          <w:bCs/>
          <w:i/>
          <w:iCs/>
          <w:sz w:val="18"/>
          <w:szCs w:val="18"/>
        </w:rPr>
        <w:t xml:space="preserve">     Analgesics/Antipyretics</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585" w:hanging="585"/>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Avoid routinely administering high-dose acetaminophen for the prevention of fever</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585" w:hanging="585"/>
        <w:rPr>
          <w:rFonts w:ascii="Verdana" w:hAnsi="Verdana" w:cs="Verdana"/>
          <w:sz w:val="18"/>
          <w:szCs w:val="18"/>
        </w:rPr>
      </w:pPr>
      <w:r>
        <w:rPr>
          <w:rFonts w:ascii="Verdana" w:hAnsi="Verdana" w:cs="Verdana"/>
          <w:sz w:val="18"/>
          <w:szCs w:val="18"/>
        </w:rPr>
        <w:t xml:space="preserve">         </w:t>
      </w:r>
      <w:proofErr w:type="gramStart"/>
      <w:r>
        <w:rPr>
          <w:rFonts w:ascii="Verdana" w:hAnsi="Verdana" w:cs="Verdana"/>
          <w:sz w:val="18"/>
          <w:szCs w:val="18"/>
        </w:rPr>
        <w:t>acetaminophen</w:t>
      </w:r>
      <w:proofErr w:type="gramEnd"/>
      <w:r>
        <w:rPr>
          <w:rFonts w:ascii="Verdana" w:hAnsi="Verdana" w:cs="Verdana"/>
          <w:sz w:val="18"/>
          <w:szCs w:val="18"/>
        </w:rPr>
        <w:t xml:space="preserve"> (TYLENOL)</w:t>
      </w:r>
    </w:p>
    <w:p w:rsidR="00752809" w:rsidRDefault="00752809" w:rsidP="00752809">
      <w:pPr>
        <w:autoSpaceDE w:val="0"/>
        <w:autoSpaceDN w:val="0"/>
        <w:adjustRightInd w:val="0"/>
        <w:spacing w:after="0" w:line="240" w:lineRule="auto"/>
        <w:ind w:left="1140" w:hanging="114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650 milligram orally every 4 hours as needed for mild pain or fever greater than 99.6 </w:t>
      </w:r>
      <w:proofErr w:type="spellStart"/>
      <w:r>
        <w:rPr>
          <w:rFonts w:ascii="Verdana" w:hAnsi="Verdana" w:cs="Verdana"/>
          <w:sz w:val="18"/>
          <w:szCs w:val="18"/>
        </w:rPr>
        <w:t>F.Notify</w:t>
      </w:r>
      <w:proofErr w:type="spellEnd"/>
      <w:r>
        <w:rPr>
          <w:rFonts w:ascii="Verdana" w:hAnsi="Verdana" w:cs="Verdana"/>
          <w:sz w:val="18"/>
          <w:szCs w:val="18"/>
        </w:rPr>
        <w:t xml:space="preserve"> </w:t>
      </w:r>
      <w:proofErr w:type="gramStart"/>
      <w:r>
        <w:rPr>
          <w:rFonts w:ascii="Verdana" w:hAnsi="Verdana" w:cs="Verdana"/>
          <w:sz w:val="18"/>
          <w:szCs w:val="18"/>
        </w:rPr>
        <w:t>provider</w:t>
      </w:r>
      <w:proofErr w:type="gramEnd"/>
      <w:r>
        <w:rPr>
          <w:rFonts w:ascii="Verdana" w:hAnsi="Verdana" w:cs="Verdana"/>
          <w:sz w:val="18"/>
          <w:szCs w:val="18"/>
        </w:rPr>
        <w:t xml:space="preserve"> if fever does not respond to acetaminophen or other cooling measures </w:t>
      </w:r>
    </w:p>
    <w:p w:rsidR="00752809" w:rsidRDefault="00752809" w:rsidP="00752809">
      <w:pPr>
        <w:autoSpaceDE w:val="0"/>
        <w:autoSpaceDN w:val="0"/>
        <w:adjustRightInd w:val="0"/>
        <w:spacing w:after="0" w:line="240" w:lineRule="auto"/>
        <w:ind w:left="1140" w:hanging="114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650 milligram rectally every 4 hours as needed for mild pain or fever greater than 99.6 </w:t>
      </w:r>
      <w:proofErr w:type="spellStart"/>
      <w:r>
        <w:rPr>
          <w:rFonts w:ascii="Verdana" w:hAnsi="Verdana" w:cs="Verdana"/>
          <w:sz w:val="18"/>
          <w:szCs w:val="18"/>
        </w:rPr>
        <w:t>F.Notify</w:t>
      </w:r>
      <w:proofErr w:type="spellEnd"/>
      <w:r>
        <w:rPr>
          <w:rFonts w:ascii="Verdana" w:hAnsi="Verdana" w:cs="Verdana"/>
          <w:sz w:val="18"/>
          <w:szCs w:val="18"/>
        </w:rPr>
        <w:t xml:space="preserve"> </w:t>
      </w:r>
      <w:proofErr w:type="gramStart"/>
      <w:r>
        <w:rPr>
          <w:rFonts w:ascii="Verdana" w:hAnsi="Verdana" w:cs="Verdana"/>
          <w:sz w:val="18"/>
          <w:szCs w:val="18"/>
        </w:rPr>
        <w:t>provider</w:t>
      </w:r>
      <w:proofErr w:type="gramEnd"/>
      <w:r>
        <w:rPr>
          <w:rFonts w:ascii="Verdana" w:hAnsi="Verdana" w:cs="Verdana"/>
          <w:sz w:val="18"/>
          <w:szCs w:val="18"/>
        </w:rPr>
        <w:t xml:space="preserve"> if fever does not respond to acetaminophen or other cooling measures </w:t>
      </w:r>
    </w:p>
    <w:p w:rsidR="00752809" w:rsidRDefault="00752809" w:rsidP="00752809">
      <w:pPr>
        <w:autoSpaceDE w:val="0"/>
        <w:autoSpaceDN w:val="0"/>
        <w:adjustRightInd w:val="0"/>
        <w:spacing w:after="0" w:line="240" w:lineRule="auto"/>
        <w:ind w:left="1140" w:hanging="1140"/>
        <w:rPr>
          <w:rFonts w:ascii="Microsoft Sans Serif" w:hAnsi="Microsoft Sans Serif" w:cs="Microsoft Sans Serif"/>
          <w:sz w:val="17"/>
          <w:szCs w:val="17"/>
        </w:rPr>
      </w:pPr>
    </w:p>
    <w:p w:rsidR="00752809" w:rsidRDefault="00553DF6" w:rsidP="00553DF6">
      <w:pPr>
        <w:tabs>
          <w:tab w:val="left" w:pos="2340"/>
        </w:tabs>
        <w:autoSpaceDE w:val="0"/>
        <w:autoSpaceDN w:val="0"/>
        <w:adjustRightInd w:val="0"/>
        <w:spacing w:after="0" w:line="240" w:lineRule="auto"/>
        <w:ind w:left="1140" w:hanging="1140"/>
        <w:rPr>
          <w:rFonts w:ascii="Microsoft Sans Serif" w:hAnsi="Microsoft Sans Serif" w:cs="Microsoft Sans Serif"/>
          <w:sz w:val="17"/>
          <w:szCs w:val="17"/>
        </w:rPr>
      </w:pPr>
      <w:r>
        <w:rPr>
          <w:rFonts w:ascii="Microsoft Sans Serif" w:hAnsi="Microsoft Sans Serif" w:cs="Microsoft Sans Serif"/>
          <w:sz w:val="17"/>
          <w:szCs w:val="17"/>
        </w:rPr>
        <w:tab/>
      </w:r>
      <w:r>
        <w:rPr>
          <w:rFonts w:ascii="Microsoft Sans Serif" w:hAnsi="Microsoft Sans Serif" w:cs="Microsoft Sans Serif"/>
          <w:sz w:val="17"/>
          <w:szCs w:val="17"/>
        </w:rPr>
        <w:tab/>
      </w:r>
    </w:p>
    <w:p w:rsidR="00752809" w:rsidRDefault="00752809" w:rsidP="00752809">
      <w:pPr>
        <w:autoSpaceDE w:val="0"/>
        <w:autoSpaceDN w:val="0"/>
        <w:adjustRightInd w:val="0"/>
        <w:spacing w:after="0" w:line="240" w:lineRule="auto"/>
        <w:ind w:left="1140" w:hanging="114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140" w:hanging="114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140" w:hanging="114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140" w:hanging="114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140" w:hanging="1140"/>
        <w:rPr>
          <w:rFonts w:ascii="Verdana" w:hAnsi="Verdana" w:cs="Verdana"/>
          <w:b/>
          <w:bCs/>
          <w:sz w:val="20"/>
          <w:szCs w:val="20"/>
        </w:rPr>
      </w:pPr>
      <w:r>
        <w:rPr>
          <w:rFonts w:ascii="Verdana" w:hAnsi="Verdana" w:cs="Verdana"/>
          <w:b/>
          <w:bCs/>
          <w:sz w:val="20"/>
          <w:szCs w:val="20"/>
        </w:rPr>
        <w:lastRenderedPageBreak/>
        <w:t>Laboratory</w:t>
      </w:r>
    </w:p>
    <w:p w:rsidR="00752809" w:rsidRDefault="00752809" w:rsidP="00752809">
      <w:pPr>
        <w:autoSpaceDE w:val="0"/>
        <w:autoSpaceDN w:val="0"/>
        <w:adjustRightInd w:val="0"/>
        <w:spacing w:after="0" w:line="240" w:lineRule="auto"/>
        <w:ind w:left="1140" w:hanging="1140"/>
        <w:rPr>
          <w:rFonts w:ascii="Verdana" w:hAnsi="Verdana" w:cs="Verdana"/>
          <w:b/>
          <w:bCs/>
          <w:i/>
          <w:iCs/>
          <w:sz w:val="18"/>
          <w:szCs w:val="18"/>
        </w:rPr>
      </w:pPr>
      <w:r>
        <w:rPr>
          <w:rFonts w:ascii="Verdana" w:hAnsi="Verdana" w:cs="Verdana"/>
          <w:b/>
          <w:bCs/>
          <w:i/>
          <w:iCs/>
          <w:sz w:val="18"/>
          <w:szCs w:val="18"/>
        </w:rPr>
        <w:t xml:space="preserve">     Admission labs or labs to be obtained now:</w:t>
      </w:r>
    </w:p>
    <w:p w:rsidR="00752809" w:rsidRDefault="00752809" w:rsidP="00752809">
      <w:pPr>
        <w:autoSpaceDE w:val="0"/>
        <w:autoSpaceDN w:val="0"/>
        <w:adjustRightInd w:val="0"/>
        <w:spacing w:after="0" w:line="240" w:lineRule="auto"/>
        <w:ind w:left="585" w:hanging="5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Select the following admission labs only if not already done in the ER</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CBC/AUTO DIFF</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SED RATE (ESR)</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COMPREHENSIVE METABOLIC PANEL</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MAGNESIUM LEVEL, PLASMA</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PHOSPHORUS LEVEL, PLASMA</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GLYC-HEMOGLOBIN (HGB A1C)</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TROPONIN I</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UA W/MICROSCOPY, CULT IF INDIC</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Other:_________________________________________________</w:t>
      </w:r>
    </w:p>
    <w:p w:rsidR="00752809" w:rsidRDefault="00752809" w:rsidP="00752809">
      <w:pPr>
        <w:autoSpaceDE w:val="0"/>
        <w:autoSpaceDN w:val="0"/>
        <w:adjustRightInd w:val="0"/>
        <w:spacing w:after="0" w:line="240" w:lineRule="auto"/>
        <w:ind w:left="885" w:hanging="88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885" w:hanging="885"/>
        <w:rPr>
          <w:rFonts w:ascii="Verdana" w:hAnsi="Verdana" w:cs="Verdana"/>
          <w:b/>
          <w:bCs/>
          <w:i/>
          <w:iCs/>
          <w:sz w:val="18"/>
          <w:szCs w:val="18"/>
        </w:rPr>
      </w:pPr>
      <w:r>
        <w:rPr>
          <w:rFonts w:ascii="Verdana" w:hAnsi="Verdana" w:cs="Verdana"/>
          <w:b/>
          <w:bCs/>
          <w:i/>
          <w:iCs/>
          <w:sz w:val="18"/>
          <w:szCs w:val="18"/>
        </w:rPr>
        <w:t xml:space="preserve">     Morning Draw:</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CBC/AUTO DIFF</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PT (PROTIME AND INR)</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PTT</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Comprehensive metabolic panel</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COMPREHENSIVE METABOLIC PANEL</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Basic metabolic panel</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BASIC METABOLIC PANEL</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Magnesium level, plasma</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MAGNESIUM LEVEL, PLASMA</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Phosphorus level, plasma</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PHOSPHORUS LEVEL, PLASMA</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LIPID </w:t>
      </w:r>
      <w:proofErr w:type="gramStart"/>
      <w:r>
        <w:rPr>
          <w:rFonts w:ascii="Verdana" w:hAnsi="Verdana" w:cs="Verdana"/>
          <w:sz w:val="18"/>
          <w:szCs w:val="18"/>
        </w:rPr>
        <w:t>PROFILE ,</w:t>
      </w:r>
      <w:proofErr w:type="gramEnd"/>
      <w:r>
        <w:rPr>
          <w:rFonts w:ascii="Verdana" w:hAnsi="Verdana" w:cs="Verdana"/>
          <w:sz w:val="18"/>
          <w:szCs w:val="18"/>
        </w:rPr>
        <w:t xml:space="preserve"> fasting</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DILANTIN (PHENYTOIN) LEVEL </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ALBUMIN LEVEL</w:t>
      </w:r>
    </w:p>
    <w:p w:rsidR="00752809" w:rsidRDefault="00752809" w:rsidP="00752809">
      <w:pPr>
        <w:autoSpaceDE w:val="0"/>
        <w:autoSpaceDN w:val="0"/>
        <w:adjustRightInd w:val="0"/>
        <w:spacing w:after="0" w:line="240" w:lineRule="auto"/>
        <w:ind w:left="885" w:hanging="88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Other:_________________________________________________</w:t>
      </w:r>
    </w:p>
    <w:p w:rsidR="00752809" w:rsidRDefault="00752809" w:rsidP="00752809">
      <w:pPr>
        <w:autoSpaceDE w:val="0"/>
        <w:autoSpaceDN w:val="0"/>
        <w:adjustRightInd w:val="0"/>
        <w:spacing w:after="0" w:line="240" w:lineRule="auto"/>
        <w:ind w:left="885" w:hanging="88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885" w:hanging="885"/>
        <w:rPr>
          <w:rFonts w:ascii="Verdana" w:hAnsi="Verdana" w:cs="Verdana"/>
          <w:b/>
          <w:bCs/>
          <w:i/>
          <w:iCs/>
          <w:sz w:val="18"/>
          <w:szCs w:val="18"/>
        </w:rPr>
      </w:pPr>
      <w:r>
        <w:rPr>
          <w:rFonts w:ascii="Verdana" w:hAnsi="Verdana" w:cs="Verdana"/>
          <w:b/>
          <w:bCs/>
          <w:i/>
          <w:iCs/>
          <w:sz w:val="18"/>
          <w:szCs w:val="18"/>
        </w:rPr>
        <w:t xml:space="preserve">     Blood Bank</w:t>
      </w:r>
    </w:p>
    <w:p w:rsidR="00752809" w:rsidRDefault="00752809" w:rsidP="00752809">
      <w:pPr>
        <w:autoSpaceDE w:val="0"/>
        <w:autoSpaceDN w:val="0"/>
        <w:adjustRightInd w:val="0"/>
        <w:spacing w:after="0" w:line="240" w:lineRule="auto"/>
        <w:ind w:left="585" w:hanging="585"/>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patients with an elevated INR, consider the use of clotting factors or fresh frozen plasma</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585" w:hanging="585"/>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patients with severe thrombocytopenia or with a severe coagulation factor deficiency, appropriate platelet transfusions or factor replacement therapy should be given</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585" w:hanging="585"/>
        <w:rPr>
          <w:rFonts w:ascii="Verdana" w:hAnsi="Verdana" w:cs="Verdana"/>
          <w:b/>
          <w:bCs/>
          <w:i/>
          <w:iCs/>
          <w:sz w:val="18"/>
          <w:szCs w:val="18"/>
        </w:rPr>
      </w:pPr>
      <w:r>
        <w:rPr>
          <w:rFonts w:ascii="Verdana" w:hAnsi="Verdana" w:cs="Verdana"/>
          <w:b/>
          <w:bCs/>
          <w:i/>
          <w:iCs/>
          <w:sz w:val="18"/>
          <w:szCs w:val="18"/>
        </w:rPr>
        <w:t xml:space="preserve">         Fresh Frozen Plasma (FFP) Orders:</w:t>
      </w:r>
    </w:p>
    <w:p w:rsidR="00752809" w:rsidRDefault="00752809" w:rsidP="00752809">
      <w:pPr>
        <w:autoSpaceDE w:val="0"/>
        <w:autoSpaceDN w:val="0"/>
        <w:adjustRightInd w:val="0"/>
        <w:spacing w:after="0" w:line="240" w:lineRule="auto"/>
        <w:ind w:left="585" w:hanging="585"/>
        <w:rPr>
          <w:rFonts w:ascii="Verdana" w:hAnsi="Verdana" w:cs="Verdana"/>
          <w:sz w:val="18"/>
          <w:szCs w:val="18"/>
        </w:rPr>
      </w:pPr>
      <w:r>
        <w:rPr>
          <w:rFonts w:ascii="Verdana" w:hAnsi="Verdana" w:cs="Verdana"/>
          <w:sz w:val="18"/>
          <w:szCs w:val="18"/>
        </w:rPr>
        <w:t xml:space="preserve">             FFP (BBK)</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Quantity: _______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If product is for OR, when (if known): ______________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Special Instructions for Blood Bank: ____________________________________________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FFP Transfuse Nurse Instructions</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units to transfuse</w:t>
      </w:r>
      <w:proofErr w:type="gramStart"/>
      <w:r>
        <w:rPr>
          <w:rFonts w:ascii="Verdana" w:hAnsi="Verdana" w:cs="Verdana"/>
          <w:sz w:val="18"/>
          <w:szCs w:val="18"/>
        </w:rPr>
        <w:t>:_</w:t>
      </w:r>
      <w:proofErr w:type="gramEnd"/>
      <w:r>
        <w:rPr>
          <w:rFonts w:ascii="Verdana" w:hAnsi="Verdana" w:cs="Verdana"/>
          <w:sz w:val="18"/>
          <w:szCs w:val="18"/>
        </w:rPr>
        <w:t xml:space="preserve">_________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Hold maintenance IV fluid during </w:t>
      </w:r>
      <w:proofErr w:type="gramStart"/>
      <w:r>
        <w:rPr>
          <w:rFonts w:ascii="Verdana" w:hAnsi="Verdana" w:cs="Verdana"/>
          <w:sz w:val="18"/>
          <w:szCs w:val="18"/>
        </w:rPr>
        <w:t>transfusion  [</w:t>
      </w:r>
      <w:proofErr w:type="gramEnd"/>
      <w:r>
        <w:rPr>
          <w:rFonts w:ascii="Verdana" w:hAnsi="Verdana" w:cs="Verdana"/>
          <w:sz w:val="18"/>
          <w:szCs w:val="18"/>
        </w:rPr>
        <w:t xml:space="preserve">  ] Yes  [  ] No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Additional instructions for nursing: ________________________________________________Use Normal Saline ONLY with transfusion of FFP. May start second </w:t>
      </w:r>
      <w:proofErr w:type="spellStart"/>
      <w:r>
        <w:rPr>
          <w:rFonts w:ascii="Verdana" w:hAnsi="Verdana" w:cs="Verdana"/>
          <w:sz w:val="18"/>
          <w:szCs w:val="18"/>
        </w:rPr>
        <w:t>Perpheral</w:t>
      </w:r>
      <w:proofErr w:type="spellEnd"/>
      <w:r>
        <w:rPr>
          <w:rFonts w:ascii="Verdana" w:hAnsi="Verdana" w:cs="Verdana"/>
          <w:sz w:val="18"/>
          <w:szCs w:val="18"/>
        </w:rPr>
        <w:t xml:space="preserve"> IV if needed for transfusion </w:t>
      </w:r>
    </w:p>
    <w:p w:rsidR="00752809" w:rsidRDefault="00752809" w:rsidP="00752809">
      <w:pPr>
        <w:autoSpaceDE w:val="0"/>
        <w:autoSpaceDN w:val="0"/>
        <w:adjustRightInd w:val="0"/>
        <w:spacing w:after="0" w:line="240" w:lineRule="auto"/>
        <w:ind w:left="1365" w:hanging="136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365" w:hanging="136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365" w:hanging="136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365" w:hanging="136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365" w:hanging="136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365" w:hanging="136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365" w:hanging="1365"/>
        <w:rPr>
          <w:rFonts w:ascii="Verdana" w:hAnsi="Verdana" w:cs="Verdana"/>
          <w:b/>
          <w:bCs/>
          <w:i/>
          <w:iCs/>
          <w:sz w:val="18"/>
          <w:szCs w:val="18"/>
        </w:rPr>
      </w:pPr>
      <w:r>
        <w:rPr>
          <w:rFonts w:ascii="Verdana" w:hAnsi="Verdana" w:cs="Verdana"/>
          <w:b/>
          <w:bCs/>
          <w:i/>
          <w:iCs/>
          <w:sz w:val="18"/>
          <w:szCs w:val="18"/>
        </w:rPr>
        <w:lastRenderedPageBreak/>
        <w:t xml:space="preserve">         Platelet Orders:</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Platelets (BBK)</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Quantity: ________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Irradiated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 CMV negative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If product is for OR, when (if known) __________________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Special Instructions for Blood Bank: ____________________________________________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Platelet Transfuse Nurse Instructions</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units to transfuse</w:t>
      </w:r>
      <w:proofErr w:type="gramStart"/>
      <w:r>
        <w:rPr>
          <w:rFonts w:ascii="Verdana" w:hAnsi="Verdana" w:cs="Verdana"/>
          <w:sz w:val="18"/>
          <w:szCs w:val="18"/>
        </w:rPr>
        <w:t>:_</w:t>
      </w:r>
      <w:proofErr w:type="gramEnd"/>
      <w:r>
        <w:rPr>
          <w:rFonts w:ascii="Verdana" w:hAnsi="Verdana" w:cs="Verdana"/>
          <w:sz w:val="18"/>
          <w:szCs w:val="18"/>
        </w:rPr>
        <w:t xml:space="preserve">_________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Duration:__________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Hold maintenance IV fluid during </w:t>
      </w:r>
      <w:proofErr w:type="gramStart"/>
      <w:r>
        <w:rPr>
          <w:rFonts w:ascii="Verdana" w:hAnsi="Verdana" w:cs="Verdana"/>
          <w:sz w:val="18"/>
          <w:szCs w:val="18"/>
        </w:rPr>
        <w:t>transfusion  [</w:t>
      </w:r>
      <w:proofErr w:type="gramEnd"/>
      <w:r>
        <w:rPr>
          <w:rFonts w:ascii="Verdana" w:hAnsi="Verdana" w:cs="Verdana"/>
          <w:sz w:val="18"/>
          <w:szCs w:val="18"/>
        </w:rPr>
        <w:t xml:space="preserve">  ] Yes  [  ] No </w:t>
      </w:r>
    </w:p>
    <w:p w:rsidR="00752809" w:rsidRDefault="00752809" w:rsidP="00752809">
      <w:pPr>
        <w:autoSpaceDE w:val="0"/>
        <w:autoSpaceDN w:val="0"/>
        <w:adjustRightInd w:val="0"/>
        <w:spacing w:after="0" w:line="240" w:lineRule="auto"/>
        <w:ind w:left="1365" w:hanging="136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Additional instructions for nursing: ________________________________________________Use Normal Saline ONLY with transfusion of platelets. May start second </w:t>
      </w:r>
      <w:proofErr w:type="spellStart"/>
      <w:r>
        <w:rPr>
          <w:rFonts w:ascii="Verdana" w:hAnsi="Verdana" w:cs="Verdana"/>
          <w:sz w:val="18"/>
          <w:szCs w:val="18"/>
        </w:rPr>
        <w:t>Perpheral</w:t>
      </w:r>
      <w:proofErr w:type="spellEnd"/>
      <w:r>
        <w:rPr>
          <w:rFonts w:ascii="Verdana" w:hAnsi="Verdana" w:cs="Verdana"/>
          <w:sz w:val="18"/>
          <w:szCs w:val="18"/>
        </w:rPr>
        <w:t xml:space="preserve"> IV if needed for transfusion </w:t>
      </w:r>
    </w:p>
    <w:p w:rsidR="00752809" w:rsidRDefault="00752809" w:rsidP="00752809">
      <w:pPr>
        <w:autoSpaceDE w:val="0"/>
        <w:autoSpaceDN w:val="0"/>
        <w:adjustRightInd w:val="0"/>
        <w:spacing w:after="0" w:line="240" w:lineRule="auto"/>
        <w:ind w:left="1365" w:hanging="136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365" w:hanging="136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365" w:hanging="136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1365" w:hanging="1365"/>
        <w:rPr>
          <w:rFonts w:ascii="Verdana" w:hAnsi="Verdana" w:cs="Verdana"/>
          <w:b/>
          <w:bCs/>
          <w:sz w:val="20"/>
          <w:szCs w:val="20"/>
        </w:rPr>
      </w:pPr>
      <w:r>
        <w:rPr>
          <w:rFonts w:ascii="Verdana" w:hAnsi="Verdana" w:cs="Verdana"/>
          <w:b/>
          <w:bCs/>
          <w:sz w:val="20"/>
          <w:szCs w:val="20"/>
        </w:rPr>
        <w:t>Radiology and Diagnostic Tests</w:t>
      </w:r>
    </w:p>
    <w:p w:rsidR="00752809" w:rsidRDefault="00752809" w:rsidP="00752809">
      <w:pPr>
        <w:autoSpaceDE w:val="0"/>
        <w:autoSpaceDN w:val="0"/>
        <w:adjustRightInd w:val="0"/>
        <w:spacing w:after="0" w:line="240" w:lineRule="auto"/>
        <w:ind w:left="360" w:hanging="360"/>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patients who have a depressed mental status out of proportion to the severity of brain injury, consider performing continuous EEG monitoring</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ECG</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stat Reason for exam: ______________________ </w:t>
      </w:r>
    </w:p>
    <w:p w:rsidR="00752809" w:rsidRDefault="00752809" w:rsidP="00752809">
      <w:pPr>
        <w:autoSpaceDE w:val="0"/>
        <w:autoSpaceDN w:val="0"/>
        <w:adjustRightInd w:val="0"/>
        <w:spacing w:after="0" w:line="240" w:lineRule="auto"/>
        <w:ind w:left="915" w:hanging="915"/>
        <w:rPr>
          <w:rFonts w:ascii="Verdana" w:hAnsi="Verdana" w:cs="Verdana"/>
          <w:color w:val="000000"/>
          <w:sz w:val="18"/>
          <w:szCs w:val="18"/>
        </w:rPr>
      </w:pPr>
      <w:r>
        <w:rPr>
          <w:rFonts w:ascii="Verdana" w:hAnsi="Verdana" w:cs="Verdana"/>
          <w:sz w:val="18"/>
          <w:szCs w:val="18"/>
        </w:rPr>
        <w:t xml:space="preserve">     MRI, brain, without contrast</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routine Reason for exam</w:t>
      </w:r>
      <w:proofErr w:type="gramStart"/>
      <w:r>
        <w:rPr>
          <w:rFonts w:ascii="Verdana" w:hAnsi="Verdana" w:cs="Verdana"/>
          <w:sz w:val="18"/>
          <w:szCs w:val="18"/>
        </w:rPr>
        <w:t>:_</w:t>
      </w:r>
      <w:proofErr w:type="gramEnd"/>
      <w:r>
        <w:rPr>
          <w:rFonts w:ascii="Verdana" w:hAnsi="Verdana" w:cs="Verdana"/>
          <w:sz w:val="18"/>
          <w:szCs w:val="18"/>
        </w:rPr>
        <w:t xml:space="preserve">_______________ Addition instructions: Include GRE sequence </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MRA, head, without contrast</w:t>
      </w:r>
    </w:p>
    <w:p w:rsidR="00752809" w:rsidRDefault="00752809" w:rsidP="00752809">
      <w:pPr>
        <w:autoSpaceDE w:val="0"/>
        <w:autoSpaceDN w:val="0"/>
        <w:adjustRightInd w:val="0"/>
        <w:spacing w:after="0" w:line="240" w:lineRule="auto"/>
        <w:ind w:left="915" w:hanging="915"/>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routine Reason for exam</w:t>
      </w:r>
      <w:proofErr w:type="gramStart"/>
      <w:r>
        <w:rPr>
          <w:rFonts w:ascii="Verdana" w:hAnsi="Verdana" w:cs="Verdana"/>
          <w:sz w:val="18"/>
          <w:szCs w:val="18"/>
        </w:rPr>
        <w:t>:_</w:t>
      </w:r>
      <w:proofErr w:type="gramEnd"/>
      <w:r>
        <w:rPr>
          <w:rFonts w:ascii="Verdana" w:hAnsi="Verdana" w:cs="Verdana"/>
          <w:sz w:val="18"/>
          <w:szCs w:val="18"/>
        </w:rPr>
        <w:t xml:space="preserve">_______________ </w:t>
      </w:r>
    </w:p>
    <w:p w:rsidR="00752809" w:rsidRDefault="00752809" w:rsidP="00752809">
      <w:pPr>
        <w:autoSpaceDE w:val="0"/>
        <w:autoSpaceDN w:val="0"/>
        <w:adjustRightInd w:val="0"/>
        <w:spacing w:after="0" w:line="240" w:lineRule="auto"/>
        <w:ind w:left="915" w:hanging="915"/>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915" w:hanging="915"/>
        <w:rPr>
          <w:rFonts w:ascii="Verdana" w:hAnsi="Verdana" w:cs="Verdana"/>
          <w:b/>
          <w:bCs/>
          <w:sz w:val="20"/>
          <w:szCs w:val="20"/>
        </w:rPr>
      </w:pPr>
      <w:r>
        <w:rPr>
          <w:rFonts w:ascii="Verdana" w:hAnsi="Verdana" w:cs="Verdana"/>
          <w:b/>
          <w:bCs/>
          <w:sz w:val="20"/>
          <w:szCs w:val="20"/>
        </w:rPr>
        <w:t>Consult Provider</w:t>
      </w:r>
    </w:p>
    <w:p w:rsidR="00752809" w:rsidRDefault="00752809" w:rsidP="00752809">
      <w:pPr>
        <w:autoSpaceDE w:val="0"/>
        <w:autoSpaceDN w:val="0"/>
        <w:adjustRightInd w:val="0"/>
        <w:spacing w:after="0" w:line="240" w:lineRule="auto"/>
        <w:ind w:left="360" w:hanging="360"/>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patients who have cerebellar hemorrhage, surgical removal should be performed as quickly as possible</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Provider to provider notification preferred.</w:t>
      </w:r>
    </w:p>
    <w:p w:rsidR="00752809" w:rsidRDefault="00752809" w:rsidP="00752809">
      <w:pPr>
        <w:autoSpaceDE w:val="0"/>
        <w:autoSpaceDN w:val="0"/>
        <w:adjustRightInd w:val="0"/>
        <w:spacing w:after="0" w:line="240" w:lineRule="auto"/>
        <w:ind w:left="360" w:hanging="360"/>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Consult Neurosurgeon:</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Consult other provider ________________ regarding __________________________________________________________ Does nursing need to contact consulted provider?  [  ] Yes    [  </w:t>
      </w:r>
      <w:proofErr w:type="gramStart"/>
      <w:r>
        <w:rPr>
          <w:rFonts w:ascii="Verdana" w:hAnsi="Verdana" w:cs="Verdana"/>
          <w:sz w:val="18"/>
          <w:szCs w:val="18"/>
        </w:rPr>
        <w:t>]  No</w:t>
      </w:r>
      <w:proofErr w:type="gramEnd"/>
    </w:p>
    <w:p w:rsidR="00752809" w:rsidRDefault="00752809" w:rsidP="00752809">
      <w:pPr>
        <w:autoSpaceDE w:val="0"/>
        <w:autoSpaceDN w:val="0"/>
        <w:adjustRightInd w:val="0"/>
        <w:spacing w:after="0" w:line="240" w:lineRule="auto"/>
        <w:ind w:left="360" w:hanging="3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Consult Neurologist:</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Consult other provider ________________ regarding __________________________________________________________ Does nursing need to contact consulted provider?  [  ] Yes    [  </w:t>
      </w:r>
      <w:proofErr w:type="gramStart"/>
      <w:r>
        <w:rPr>
          <w:rFonts w:ascii="Verdana" w:hAnsi="Verdana" w:cs="Verdana"/>
          <w:sz w:val="18"/>
          <w:szCs w:val="18"/>
        </w:rPr>
        <w:t>]  No</w:t>
      </w:r>
      <w:proofErr w:type="gramEnd"/>
    </w:p>
    <w:p w:rsidR="00752809" w:rsidRDefault="00752809" w:rsidP="00752809">
      <w:pPr>
        <w:autoSpaceDE w:val="0"/>
        <w:autoSpaceDN w:val="0"/>
        <w:adjustRightInd w:val="0"/>
        <w:spacing w:after="0" w:line="240" w:lineRule="auto"/>
        <w:ind w:left="660" w:hanging="66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Consult Department</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Consult Care Coordination Reason for consult: _______________________</w:t>
      </w:r>
    </w:p>
    <w:p w:rsidR="00752809" w:rsidRDefault="00752809" w:rsidP="00752809">
      <w:pPr>
        <w:autoSpaceDE w:val="0"/>
        <w:autoSpaceDN w:val="0"/>
        <w:adjustRightInd w:val="0"/>
        <w:spacing w:after="0" w:line="240" w:lineRule="auto"/>
        <w:ind w:left="660" w:hanging="660"/>
        <w:rPr>
          <w:rFonts w:ascii="Microsoft Sans Serif" w:hAnsi="Microsoft Sans Serif" w:cs="Microsoft Sans Serif"/>
          <w:sz w:val="17"/>
          <w:szCs w:val="17"/>
        </w:rPr>
      </w:pPr>
    </w:p>
    <w:p w:rsidR="00752809" w:rsidRDefault="00752809" w:rsidP="00752809">
      <w:pPr>
        <w:autoSpaceDE w:val="0"/>
        <w:autoSpaceDN w:val="0"/>
        <w:adjustRightInd w:val="0"/>
        <w:spacing w:after="0" w:line="240" w:lineRule="auto"/>
        <w:ind w:left="660" w:hanging="660"/>
        <w:rPr>
          <w:rFonts w:ascii="Verdana" w:hAnsi="Verdana" w:cs="Verdana"/>
          <w:b/>
          <w:bCs/>
          <w:sz w:val="20"/>
          <w:szCs w:val="20"/>
        </w:rPr>
      </w:pPr>
      <w:r>
        <w:rPr>
          <w:rFonts w:ascii="Verdana" w:hAnsi="Verdana" w:cs="Verdana"/>
          <w:b/>
          <w:bCs/>
          <w:sz w:val="20"/>
          <w:szCs w:val="20"/>
        </w:rPr>
        <w:t>Rehabilitation Assessment- ONE OF THE FOLLOWING MUST BE SELECTED</w:t>
      </w:r>
    </w:p>
    <w:p w:rsidR="00752809" w:rsidRDefault="00752809" w:rsidP="00752809">
      <w:pPr>
        <w:autoSpaceDE w:val="0"/>
        <w:autoSpaceDN w:val="0"/>
        <w:adjustRightInd w:val="0"/>
        <w:spacing w:after="0" w:line="240" w:lineRule="auto"/>
        <w:ind w:left="360" w:hanging="360"/>
        <w:rPr>
          <w:rFonts w:ascii="Verdana" w:hAnsi="Verdana" w:cs="Verdana"/>
          <w:color w:val="000000"/>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For clinically stable patients, early mobilization and rehabilitation should be provided</w:t>
      </w:r>
      <w:r>
        <w:rPr>
          <w:rFonts w:ascii="Verdana" w:hAnsi="Verdana" w:cs="Verdana"/>
          <w:color w:val="0000FF"/>
          <w:sz w:val="18"/>
          <w:szCs w:val="18"/>
        </w:rPr>
        <w:t xml:space="preserve">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Consult Rehabilitation Unit Reason for consult: ______________________</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PT Physical Therapy Eval &amp; Treat Reason for consult: _______________________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OT Occupational Therapy Eval &amp; Treat Reason for consult: _______________________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 xml:space="preserve">ST Speech Therapy Eval &amp; Treat Reason for consult: _______________________ </w:t>
      </w:r>
    </w:p>
    <w:p w:rsidR="00752809" w:rsidRDefault="00752809" w:rsidP="00752809">
      <w:pPr>
        <w:autoSpaceDE w:val="0"/>
        <w:autoSpaceDN w:val="0"/>
        <w:adjustRightInd w:val="0"/>
        <w:spacing w:after="0" w:line="240" w:lineRule="auto"/>
        <w:ind w:left="660" w:hanging="660"/>
        <w:rPr>
          <w:rFonts w:ascii="Verdana" w:hAnsi="Verdana" w:cs="Verdana"/>
          <w:sz w:val="18"/>
          <w:szCs w:val="18"/>
        </w:rPr>
      </w:pPr>
      <w:r>
        <w:rPr>
          <w:rFonts w:ascii="Verdana" w:hAnsi="Verdana" w:cs="Verdana"/>
          <w:sz w:val="18"/>
          <w:szCs w:val="18"/>
        </w:rPr>
        <w:t xml:space="preserve">     </w:t>
      </w:r>
      <w:r>
        <w:rPr>
          <w:rFonts w:ascii="Wingdings" w:hAnsi="Wingdings" w:cs="Wingdings"/>
          <w:sz w:val="16"/>
          <w:szCs w:val="16"/>
        </w:rPr>
        <w:t></w:t>
      </w:r>
      <w:r>
        <w:rPr>
          <w:rFonts w:ascii="Wingdings" w:hAnsi="Wingdings" w:cs="Wingdings"/>
          <w:sz w:val="16"/>
          <w:szCs w:val="16"/>
        </w:rPr>
        <w:t></w:t>
      </w:r>
      <w:r>
        <w:rPr>
          <w:rFonts w:ascii="Verdana" w:hAnsi="Verdana" w:cs="Verdana"/>
          <w:sz w:val="18"/>
          <w:szCs w:val="18"/>
        </w:rPr>
        <w:t>Rehabilitation assessment is not indicated Reason: ____________________________</w:t>
      </w:r>
    </w:p>
    <w:p w:rsidR="00FB7188" w:rsidRPr="00FB6C28" w:rsidRDefault="00FB7188" w:rsidP="00752809">
      <w:pPr>
        <w:autoSpaceDE w:val="0"/>
        <w:autoSpaceDN w:val="0"/>
        <w:adjustRightInd w:val="0"/>
        <w:spacing w:after="0" w:line="240" w:lineRule="auto"/>
        <w:rPr>
          <w:rFonts w:ascii="Times New Roman" w:hAnsi="Times New Roman" w:cs="Times New Roman"/>
          <w:sz w:val="20"/>
          <w:szCs w:val="20"/>
        </w:rPr>
      </w:pPr>
    </w:p>
    <w:sectPr w:rsidR="00FB7188" w:rsidRPr="00FB6C28" w:rsidSect="00D5213D">
      <w:headerReference w:type="default" r:id="rId9"/>
      <w:footerReference w:type="default" r:id="rId10"/>
      <w:headerReference w:type="first" r:id="rId11"/>
      <w:footerReference w:type="first" r:id="rId12"/>
      <w:type w:val="continuous"/>
      <w:pgSz w:w="12240" w:h="15840"/>
      <w:pgMar w:top="720" w:right="720" w:bottom="720" w:left="720" w:header="360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E7" w:rsidRDefault="009579E7" w:rsidP="00BA7B09">
      <w:pPr>
        <w:spacing w:after="0" w:line="240" w:lineRule="auto"/>
      </w:pPr>
      <w:r>
        <w:separator/>
      </w:r>
    </w:p>
  </w:endnote>
  <w:endnote w:type="continuationSeparator" w:id="0">
    <w:p w:rsidR="009579E7" w:rsidRDefault="009579E7" w:rsidP="00BA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D376B8">
      <w:rPr>
        <w:noProof/>
      </w:rPr>
      <w:instrText>2</w:instrText>
    </w:r>
    <w:r>
      <w:fldChar w:fldCharType="end"/>
    </w:r>
    <w:r>
      <w:instrText>=</w:instrText>
    </w:r>
    <w:fldSimple w:instr=" NUMPAGES  \* Arabic  \* MERGEFORMAT ">
      <w:r w:rsidR="00D376B8">
        <w:rPr>
          <w:noProof/>
        </w:rPr>
        <w:instrText>4</w:instrText>
      </w:r>
    </w:fldSimple>
    <w:r>
      <w:instrText xml:space="preserve"> </w:instrText>
    </w:r>
    <w:r w:rsidRPr="005F789B">
      <w:rPr>
        <w:color w:val="FFFFFF" w:themeColor="background1"/>
      </w:rPr>
      <w:instrText>*</w:instrText>
    </w:r>
    <w:r>
      <w:instrText xml:space="preserve"> Initials__________ </w:instrText>
    </w:r>
    <w:r>
      <w:fldChar w:fldCharType="separate"/>
    </w:r>
    <w:r w:rsidR="00D376B8">
      <w:rPr>
        <w:noProof/>
      </w:rPr>
      <w:t>Initials__________</w:t>
    </w:r>
    <w:r>
      <w:fldChar w:fldCharType="end"/>
    </w:r>
  </w:p>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D376B8">
      <w:rPr>
        <w:noProof/>
      </w:rPr>
      <w:instrText>2</w:instrText>
    </w:r>
    <w:r>
      <w:fldChar w:fldCharType="end"/>
    </w:r>
    <w:r>
      <w:instrText>=</w:instrText>
    </w:r>
    <w:fldSimple w:instr=" NUMPAGES  \* Arabic  \* MERGEFORMAT ">
      <w:r w:rsidR="00D376B8">
        <w:rPr>
          <w:noProof/>
        </w:rPr>
        <w:instrText>4</w:instrText>
      </w:r>
    </w:fldSimple>
    <w:r>
      <w:instrText xml:space="preserve"> Provider</w:instrText>
    </w:r>
    <w:r w:rsidRPr="005F789B">
      <w:rPr>
        <w:color w:val="FFFFFF" w:themeColor="background1"/>
      </w:rPr>
      <w:instrText>_</w:instrText>
    </w:r>
    <w:r>
      <w:instrText xml:space="preserve">Signature:_____________________________________________Date:__________Time:_________  </w:instrText>
    </w:r>
    <w:r>
      <w:fldChar w:fldCharType="end"/>
    </w:r>
    <w:r>
      <w:tab/>
    </w:r>
  </w:p>
  <w:p w:rsidR="001F0C14" w:rsidRPr="007F1494" w:rsidRDefault="00D376B8" w:rsidP="007F1494">
    <w:pPr>
      <w:pStyle w:val="Footer"/>
      <w:jc w:val="center"/>
      <w:rPr>
        <w:sz w:val="16"/>
        <w:szCs w:val="16"/>
      </w:rPr>
    </w:pPr>
    <w:sdt>
      <w:sdtPr>
        <w:id w:val="-511605177"/>
        <w:docPartObj>
          <w:docPartGallery w:val="Page Numbers (Bottom of Page)"/>
          <w:docPartUnique/>
        </w:docPartObj>
      </w:sdtPr>
      <w:sdtEndPr>
        <w:rPr>
          <w:sz w:val="16"/>
          <w:szCs w:val="16"/>
        </w:rPr>
      </w:sdtEndPr>
      <w:sdtContent>
        <w:sdt>
          <w:sdtPr>
            <w:rPr>
              <w:sz w:val="16"/>
              <w:szCs w:val="16"/>
            </w:rPr>
            <w:id w:val="-1429111568"/>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Pr>
                <w:b/>
                <w:bCs/>
                <w:noProof/>
                <w:sz w:val="16"/>
                <w:szCs w:val="16"/>
              </w:rPr>
              <w:t>2</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Pr>
                <w:b/>
                <w:bCs/>
                <w:noProof/>
                <w:sz w:val="16"/>
                <w:szCs w:val="16"/>
              </w:rPr>
              <w:t>4</w:t>
            </w:r>
            <w:r w:rsidR="005F789B" w:rsidRPr="007F1494">
              <w:rPr>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9B" w:rsidRDefault="005F789B" w:rsidP="005F789B">
    <w:pPr>
      <w:pStyle w:val="Footer"/>
    </w:pPr>
    <w:r>
      <w:fldChar w:fldCharType="begin"/>
    </w:r>
    <w:r>
      <w:instrText xml:space="preserve"> IF </w:instrText>
    </w:r>
    <w:r>
      <w:fldChar w:fldCharType="begin"/>
    </w:r>
    <w:r>
      <w:instrText xml:space="preserve"> PAGE  \* Arabic  \* MERGEFORMAT </w:instrText>
    </w:r>
    <w:r>
      <w:fldChar w:fldCharType="separate"/>
    </w:r>
    <w:r w:rsidR="00D376B8">
      <w:rPr>
        <w:noProof/>
      </w:rPr>
      <w:instrText>1</w:instrText>
    </w:r>
    <w:r>
      <w:fldChar w:fldCharType="end"/>
    </w:r>
    <w:r>
      <w:instrText>=</w:instrText>
    </w:r>
    <w:fldSimple w:instr=" NUMPAGES  \* Arabic  \* MERGEFORMAT ">
      <w:r w:rsidR="00D376B8">
        <w:rPr>
          <w:noProof/>
        </w:rPr>
        <w:instrText>4</w:instrText>
      </w:r>
    </w:fldSimple>
    <w:r>
      <w:instrText xml:space="preserve"> </w:instrText>
    </w:r>
    <w:r w:rsidRPr="005F789B">
      <w:rPr>
        <w:color w:val="FFFFFF" w:themeColor="background1"/>
      </w:rPr>
      <w:instrText>*</w:instrText>
    </w:r>
    <w:r>
      <w:instrText xml:space="preserve"> Initials__________ </w:instrText>
    </w:r>
    <w:r>
      <w:fldChar w:fldCharType="separate"/>
    </w:r>
    <w:r w:rsidR="00D376B8">
      <w:rPr>
        <w:noProof/>
      </w:rPr>
      <w:t>Initials__________</w:t>
    </w:r>
    <w:r>
      <w:fldChar w:fldCharType="end"/>
    </w:r>
  </w:p>
  <w:p w:rsidR="005F789B" w:rsidRDefault="005F789B" w:rsidP="005F789B">
    <w:pPr>
      <w:pStyle w:val="Footer"/>
    </w:pPr>
    <w:r>
      <w:tab/>
    </w:r>
    <w:r>
      <w:fldChar w:fldCharType="begin"/>
    </w:r>
    <w:r>
      <w:instrText xml:space="preserve"> IF </w:instrText>
    </w:r>
    <w:r>
      <w:fldChar w:fldCharType="begin"/>
    </w:r>
    <w:r>
      <w:instrText xml:space="preserve"> PAGE  \* Arabic  \* MERGEFORMAT </w:instrText>
    </w:r>
    <w:r>
      <w:fldChar w:fldCharType="separate"/>
    </w:r>
    <w:r w:rsidR="00D376B8">
      <w:rPr>
        <w:noProof/>
      </w:rPr>
      <w:instrText>1</w:instrText>
    </w:r>
    <w:r>
      <w:fldChar w:fldCharType="end"/>
    </w:r>
    <w:r>
      <w:instrText>=</w:instrText>
    </w:r>
    <w:fldSimple w:instr=" NUMPAGES  \* Arabic  \* MERGEFORMAT ">
      <w:r w:rsidR="00D376B8">
        <w:rPr>
          <w:noProof/>
        </w:rPr>
        <w:instrText>4</w:instrText>
      </w:r>
    </w:fldSimple>
    <w:r>
      <w:instrText xml:space="preserve"> Provider</w:instrText>
    </w:r>
    <w:r w:rsidRPr="005F789B">
      <w:rPr>
        <w:color w:val="FFFFFF" w:themeColor="background1"/>
      </w:rPr>
      <w:instrText>_</w:instrText>
    </w:r>
    <w:r>
      <w:instrText xml:space="preserve">Signature:_____________________________________________Date:__________Time:_________  </w:instrText>
    </w:r>
    <w:r>
      <w:fldChar w:fldCharType="end"/>
    </w:r>
    <w:r w:rsidRPr="005F789B">
      <w:rPr>
        <w:color w:val="FFFFFF" w:themeColor="background1"/>
      </w:rPr>
      <w:t>*</w:t>
    </w:r>
  </w:p>
  <w:p w:rsidR="001F0C14" w:rsidRPr="007F1494" w:rsidRDefault="00D376B8" w:rsidP="007F1494">
    <w:pPr>
      <w:pStyle w:val="Footer"/>
      <w:jc w:val="center"/>
      <w:rPr>
        <w:sz w:val="16"/>
        <w:szCs w:val="16"/>
      </w:rPr>
    </w:pPr>
    <w:sdt>
      <w:sdtPr>
        <w:id w:val="1306817263"/>
        <w:docPartObj>
          <w:docPartGallery w:val="Page Numbers (Bottom of Page)"/>
          <w:docPartUnique/>
        </w:docPartObj>
      </w:sdtPr>
      <w:sdtEndPr>
        <w:rPr>
          <w:sz w:val="16"/>
          <w:szCs w:val="16"/>
        </w:rPr>
      </w:sdtEndPr>
      <w:sdtContent>
        <w:sdt>
          <w:sdtPr>
            <w:rPr>
              <w:sz w:val="16"/>
              <w:szCs w:val="16"/>
            </w:rPr>
            <w:id w:val="-1948927451"/>
            <w:docPartObj>
              <w:docPartGallery w:val="Page Numbers (Top of Page)"/>
              <w:docPartUnique/>
            </w:docPartObj>
          </w:sdtPr>
          <w:sdtEndPr/>
          <w:sdtContent>
            <w:r w:rsidR="005F789B" w:rsidRPr="007F1494">
              <w:rPr>
                <w:sz w:val="16"/>
                <w:szCs w:val="16"/>
              </w:rPr>
              <w:t xml:space="preserve">Page </w:t>
            </w:r>
            <w:r w:rsidR="005F789B" w:rsidRPr="007F1494">
              <w:rPr>
                <w:b/>
                <w:bCs/>
                <w:sz w:val="16"/>
                <w:szCs w:val="16"/>
              </w:rPr>
              <w:fldChar w:fldCharType="begin"/>
            </w:r>
            <w:r w:rsidR="005F789B" w:rsidRPr="007F1494">
              <w:rPr>
                <w:b/>
                <w:bCs/>
                <w:sz w:val="16"/>
                <w:szCs w:val="16"/>
              </w:rPr>
              <w:instrText xml:space="preserve"> PAGE </w:instrText>
            </w:r>
            <w:r w:rsidR="005F789B" w:rsidRPr="007F1494">
              <w:rPr>
                <w:b/>
                <w:bCs/>
                <w:sz w:val="16"/>
                <w:szCs w:val="16"/>
              </w:rPr>
              <w:fldChar w:fldCharType="separate"/>
            </w:r>
            <w:r>
              <w:rPr>
                <w:b/>
                <w:bCs/>
                <w:noProof/>
                <w:sz w:val="16"/>
                <w:szCs w:val="16"/>
              </w:rPr>
              <w:t>1</w:t>
            </w:r>
            <w:r w:rsidR="005F789B" w:rsidRPr="007F1494">
              <w:rPr>
                <w:b/>
                <w:bCs/>
                <w:sz w:val="16"/>
                <w:szCs w:val="16"/>
              </w:rPr>
              <w:fldChar w:fldCharType="end"/>
            </w:r>
            <w:r w:rsidR="005F789B" w:rsidRPr="007F1494">
              <w:rPr>
                <w:sz w:val="16"/>
                <w:szCs w:val="16"/>
              </w:rPr>
              <w:t xml:space="preserve"> of </w:t>
            </w:r>
            <w:r w:rsidR="005F789B" w:rsidRPr="007F1494">
              <w:rPr>
                <w:b/>
                <w:bCs/>
                <w:sz w:val="16"/>
                <w:szCs w:val="16"/>
              </w:rPr>
              <w:fldChar w:fldCharType="begin"/>
            </w:r>
            <w:r w:rsidR="005F789B" w:rsidRPr="007F1494">
              <w:rPr>
                <w:b/>
                <w:bCs/>
                <w:sz w:val="16"/>
                <w:szCs w:val="16"/>
              </w:rPr>
              <w:instrText xml:space="preserve"> NUMPAGES  </w:instrText>
            </w:r>
            <w:r w:rsidR="005F789B" w:rsidRPr="007F1494">
              <w:rPr>
                <w:b/>
                <w:bCs/>
                <w:sz w:val="16"/>
                <w:szCs w:val="16"/>
              </w:rPr>
              <w:fldChar w:fldCharType="separate"/>
            </w:r>
            <w:r>
              <w:rPr>
                <w:b/>
                <w:bCs/>
                <w:noProof/>
                <w:sz w:val="16"/>
                <w:szCs w:val="16"/>
              </w:rPr>
              <w:t>4</w:t>
            </w:r>
            <w:r w:rsidR="005F789B" w:rsidRPr="007F1494">
              <w:rPr>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E7" w:rsidRDefault="009579E7" w:rsidP="00BA7B09">
      <w:pPr>
        <w:spacing w:after="0" w:line="240" w:lineRule="auto"/>
      </w:pPr>
      <w:r>
        <w:separator/>
      </w:r>
    </w:p>
  </w:footnote>
  <w:footnote w:type="continuationSeparator" w:id="0">
    <w:p w:rsidR="009579E7" w:rsidRDefault="009579E7" w:rsidP="00BA7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B0" w:rsidRPr="00F01A4E" w:rsidRDefault="00BC43D9" w:rsidP="00D81405">
    <w:pPr>
      <w:pStyle w:val="Header"/>
      <w:pBdr>
        <w:bottom w:val="single" w:sz="24" w:space="1" w:color="auto"/>
      </w:pBdr>
      <w:ind w:left="-360" w:right="-180"/>
      <w:jc w:val="center"/>
      <w:rPr>
        <w:rFonts w:ascii="Times New Roman" w:hAnsi="Times New Roman" w:cs="Times New Roman"/>
        <w:b/>
        <w:sz w:val="20"/>
        <w:szCs w:val="20"/>
      </w:rPr>
    </w:pPr>
    <w:r w:rsidRPr="00196D97">
      <w:rPr>
        <w:rFonts w:ascii="Times New Roman" w:hAnsi="Times New Roman" w:cs="Times New Roman"/>
        <w:b/>
        <w:noProof/>
        <w:sz w:val="20"/>
        <w:szCs w:val="20"/>
      </w:rPr>
      <mc:AlternateContent>
        <mc:Choice Requires="wps">
          <w:drawing>
            <wp:anchor distT="0" distB="0" distL="114300" distR="114300" simplePos="0" relativeHeight="251681792" behindDoc="0" locked="0" layoutInCell="1" allowOverlap="1" wp14:anchorId="4992E0A9" wp14:editId="22C1940E">
              <wp:simplePos x="0" y="0"/>
              <wp:positionH relativeFrom="column">
                <wp:posOffset>-85725</wp:posOffset>
              </wp:positionH>
              <wp:positionV relativeFrom="paragraph">
                <wp:posOffset>-400050</wp:posOffset>
              </wp:positionV>
              <wp:extent cx="4962525" cy="4667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75pt;margin-top:-31.5pt;width:390.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" fillcolor="window" strokecolor="windowText" strokeweight=".25pt">
              <v:textbox>
                <w:txbxContent>
                  <w:p w:rsidR="00BC43D9" w:rsidRPr="00C17A04" w:rsidRDefault="00BC43D9" w:rsidP="00BC43D9">
                    <w:pPr>
                      <w:spacing w:after="0"/>
                      <w:rPr>
                        <w:rFonts w:ascii="Verdana" w:hAnsi="Verdana"/>
                        <w:b/>
                        <w:sz w:val="10"/>
                      </w:rPr>
                    </w:pPr>
                    <w:r w:rsidRPr="00C17A04">
                      <w:rPr>
                        <w:rFonts w:ascii="Verdana" w:hAnsi="Verdana"/>
                        <w:b/>
                        <w:sz w:val="10"/>
                      </w:rPr>
                      <w:t>Order Set Directions:</w:t>
                    </w:r>
                  </w:p>
                  <w:p w:rsidR="00BC43D9" w:rsidRPr="00C17A04" w:rsidRDefault="00BC43D9" w:rsidP="00BC43D9">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BC43D9" w:rsidRPr="00C17A04" w:rsidRDefault="00BC43D9" w:rsidP="00BC43D9">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5F789B" w:rsidRPr="00C17A04" w:rsidRDefault="005F789B" w:rsidP="005F789B">
                    <w:pPr>
                      <w:pStyle w:val="ListParagraph"/>
                      <w:numPr>
                        <w:ilvl w:val="0"/>
                        <w:numId w:val="1"/>
                      </w:numPr>
                      <w:spacing w:after="0"/>
                      <w:rPr>
                        <w:sz w:val="10"/>
                        <w:szCs w:val="16"/>
                      </w:rPr>
                    </w:pPr>
                    <w:r>
                      <w:rPr>
                        <w:rFonts w:ascii="Verdana" w:eastAsia="Calibri" w:hAnsi="Verdana" w:cs="Verdana"/>
                        <w:b/>
                        <w:bCs/>
                        <w:sz w:val="10"/>
                        <w:szCs w:val="16"/>
                      </w:rPr>
                      <w:t>Initial each page and Sign/Date/Time last</w:t>
                    </w:r>
                    <w:r w:rsidRPr="00C17A04">
                      <w:rPr>
                        <w:rFonts w:ascii="Verdana" w:eastAsia="Calibri" w:hAnsi="Verdana" w:cs="Verdana"/>
                        <w:b/>
                        <w:bCs/>
                        <w:sz w:val="10"/>
                        <w:szCs w:val="16"/>
                      </w:rPr>
                      <w:t xml:space="preserve"> page</w:t>
                    </w:r>
                  </w:p>
                  <w:p w:rsidR="00BC43D9" w:rsidRPr="00C17A04" w:rsidRDefault="00BC43D9" w:rsidP="005F789B">
                    <w:pPr>
                      <w:pStyle w:val="ListParagraph"/>
                      <w:numPr>
                        <w:ilvl w:val="0"/>
                        <w:numId w:val="1"/>
                      </w:numPr>
                      <w:spacing w:after="0"/>
                      <w:rPr>
                        <w:sz w:val="10"/>
                        <w:szCs w:val="16"/>
                      </w:rPr>
                    </w:pPr>
                  </w:p>
                </w:txbxContent>
              </v:textbox>
            </v:shape>
          </w:pict>
        </mc:Fallback>
      </mc:AlternateContent>
    </w:r>
    <w:r w:rsidRPr="00BC43D9">
      <w:rPr>
        <w:rFonts w:ascii="Times New Roman" w:hAnsi="Times New Roman" w:cs="Times New Roman"/>
        <w:b/>
        <w:noProof/>
        <w:sz w:val="20"/>
        <w:szCs w:val="20"/>
      </w:rPr>
      <mc:AlternateContent>
        <mc:Choice Requires="wps">
          <w:drawing>
            <wp:anchor distT="0" distB="0" distL="114300" distR="114300" simplePos="0" relativeHeight="251685888" behindDoc="0" locked="0" layoutInCell="1" allowOverlap="1" wp14:anchorId="77599CB2" wp14:editId="43DD6109">
              <wp:simplePos x="0" y="0"/>
              <wp:positionH relativeFrom="column">
                <wp:posOffset>5391150</wp:posOffset>
              </wp:positionH>
              <wp:positionV relativeFrom="paragraph">
                <wp:posOffset>-171450</wp:posOffset>
              </wp:positionV>
              <wp:extent cx="1352550" cy="2381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solidFill>
                        <a:srgbClr val="FFFFFF"/>
                      </a:solidFill>
                      <a:ln w="9525">
                        <a:noFill/>
                        <a:miter lim="800000"/>
                        <a:headEnd/>
                        <a:tailEnd/>
                      </a:ln>
                    </wps:spPr>
                    <wps:txbx>
                      <w:txbxContent>
                        <w:p w:rsidR="00BC43D9" w:rsidRPr="00BC43D9" w:rsidRDefault="00BC43D9">
                          <w:pPr>
                            <w:rPr>
                              <w:sz w:val="18"/>
                            </w:rPr>
                          </w:pPr>
                          <w:r w:rsidRPr="00BC43D9">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24.5pt;margin-top:-13.5pt;width:106.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" stroked="f">
              <v:textbox>
                <w:txbxContent>
                  <w:p w:rsidR="00BC43D9" w:rsidRPr="00BC43D9" w:rsidRDefault="00BC43D9">
                    <w:pPr>
                      <w:rPr>
                        <w:sz w:val="18"/>
                      </w:rPr>
                    </w:pPr>
                    <w:r w:rsidRPr="00BC43D9">
                      <w:rPr>
                        <w:rFonts w:ascii="Verdana" w:hAnsi="Verdana" w:cs="Times New Roman"/>
                        <w:b/>
                        <w:sz w:val="16"/>
                        <w:szCs w:val="20"/>
                      </w:rPr>
                      <w:t>PROVIDER ORDERS</w:t>
                    </w:r>
                  </w:p>
                </w:txbxContent>
              </v:textbox>
            </v:shape>
          </w:pict>
        </mc:Fallback>
      </mc:AlternateContent>
    </w:r>
    <w:r w:rsidRPr="00F01A4E">
      <w:rPr>
        <w:rFonts w:ascii="Times New Roman" w:hAnsi="Times New Roman" w:cs="Times New Roman"/>
        <w:b/>
        <w:noProof/>
        <w:sz w:val="20"/>
        <w:szCs w:val="20"/>
      </w:rPr>
      <w:drawing>
        <wp:anchor distT="0" distB="0" distL="114300" distR="114300" simplePos="0" relativeHeight="251659264" behindDoc="1" locked="0" layoutInCell="1" allowOverlap="1" wp14:anchorId="1EE0603A" wp14:editId="20D84F43">
          <wp:simplePos x="0" y="0"/>
          <wp:positionH relativeFrom="margin">
            <wp:posOffset>5534025</wp:posOffset>
          </wp:positionH>
          <wp:positionV relativeFrom="paragraph">
            <wp:posOffset>-529590</wp:posOffset>
          </wp:positionV>
          <wp:extent cx="1114425" cy="266700"/>
          <wp:effectExtent l="0" t="0" r="9525"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5658E0A" wp14:editId="4406E129">
          <wp:simplePos x="0" y="0"/>
          <wp:positionH relativeFrom="margin">
            <wp:posOffset>5534025</wp:posOffset>
          </wp:positionH>
          <wp:positionV relativeFrom="paragraph">
            <wp:posOffset>-1183005</wp:posOffset>
          </wp:positionV>
          <wp:extent cx="1114425" cy="649951"/>
          <wp:effectExtent l="0" t="0" r="0" b="0"/>
          <wp:wrapNone/>
          <wp:docPr id="326" name="Picture 326"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4425" cy="6499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A4E">
      <w:rPr>
        <w:rFonts w:ascii="Times New Roman" w:hAnsi="Times New Roman" w:cs="Times New Roman"/>
        <w:b/>
        <w:noProof/>
        <w:sz w:val="20"/>
        <w:szCs w:val="20"/>
      </w:rPr>
      <mc:AlternateContent>
        <mc:Choice Requires="wps">
          <w:drawing>
            <wp:anchor distT="0" distB="0" distL="114300" distR="114300" simplePos="0" relativeHeight="251683840" behindDoc="0" locked="0" layoutInCell="1" allowOverlap="1" wp14:anchorId="56F8BF54" wp14:editId="1FD0E6C3">
              <wp:simplePos x="0" y="0"/>
              <wp:positionH relativeFrom="margin">
                <wp:posOffset>-85725</wp:posOffset>
              </wp:positionH>
              <wp:positionV relativeFrom="paragraph">
                <wp:posOffset>-1009650</wp:posOffset>
              </wp:positionV>
              <wp:extent cx="27432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2450"/>
                      </a:xfrm>
                      <a:prstGeom prst="rect">
                        <a:avLst/>
                      </a:prstGeom>
                      <a:solidFill>
                        <a:srgbClr val="FFFFFF"/>
                      </a:solidFill>
                      <a:ln w="9525">
                        <a:solidFill>
                          <a:sysClr val="window" lastClr="FFFFFF">
                            <a:lumMod val="75000"/>
                          </a:sysClr>
                        </a:solidFill>
                        <a:miter lim="800000"/>
                        <a:headEnd/>
                        <a:tailEnd/>
                      </a:ln>
                    </wps:spPr>
                    <wps:txb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w:t>
                          </w:r>
                          <w:proofErr w:type="gramStart"/>
                          <w:r w:rsidRPr="003A29EA">
                            <w:rPr>
                              <w:rFonts w:ascii="Times New Roman" w:hAnsi="Times New Roman" w:cs="Times New Roman"/>
                              <w:color w:val="A6A6A6" w:themeColor="background1" w:themeShade="A6"/>
                              <w:sz w:val="20"/>
                              <w:szCs w:val="20"/>
                            </w:rPr>
                            <w:t>place</w:t>
                          </w:r>
                          <w:proofErr w:type="gramEnd"/>
                          <w:r w:rsidRPr="003A29EA">
                            <w:rPr>
                              <w:rFonts w:ascii="Times New Roman" w:hAnsi="Times New Roman" w:cs="Times New Roman"/>
                              <w:color w:val="A6A6A6" w:themeColor="background1" w:themeShade="A6"/>
                              <w:sz w:val="20"/>
                              <w:szCs w:val="20"/>
                            </w:rPr>
                            <w:t xml:space="preserv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79.5pt;width:3in;height:4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" strokecolor="#bfbfbf">
              <v:textbox>
                <w:txbxContent>
                  <w:p w:rsidR="00BC43D9" w:rsidRPr="003A29EA" w:rsidRDefault="00BC43D9" w:rsidP="00BC43D9">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 xml:space="preserve"> (</w:t>
                    </w:r>
                    <w:proofErr w:type="gramStart"/>
                    <w:r w:rsidRPr="003A29EA">
                      <w:rPr>
                        <w:rFonts w:ascii="Times New Roman" w:hAnsi="Times New Roman" w:cs="Times New Roman"/>
                        <w:color w:val="A6A6A6" w:themeColor="background1" w:themeShade="A6"/>
                        <w:sz w:val="20"/>
                        <w:szCs w:val="20"/>
                      </w:rPr>
                      <w:t>place</w:t>
                    </w:r>
                    <w:proofErr w:type="gramEnd"/>
                    <w:r w:rsidRPr="003A29EA">
                      <w:rPr>
                        <w:rFonts w:ascii="Times New Roman" w:hAnsi="Times New Roman" w:cs="Times New Roman"/>
                        <w:color w:val="A6A6A6" w:themeColor="background1" w:themeShade="A6"/>
                        <w:sz w:val="20"/>
                        <w:szCs w:val="20"/>
                      </w:rPr>
                      <w:t xml:space="preserve"> patient label here)</w:t>
                    </w:r>
                  </w:p>
                  <w:p w:rsidR="00BC43D9" w:rsidRPr="00BC43D9" w:rsidRDefault="00BC43D9" w:rsidP="00BC43D9">
                    <w:pPr>
                      <w:spacing w:after="0"/>
                      <w:rPr>
                        <w:rFonts w:ascii="Times New Roman" w:hAnsi="Times New Roman" w:cs="Times New Roman"/>
                      </w:rPr>
                    </w:pPr>
                    <w:r w:rsidRPr="00BA7B09">
                      <w:rPr>
                        <w:rFonts w:ascii="Times New Roman" w:hAnsi="Times New Roman" w:cs="Times New Roman"/>
                        <w:sz w:val="20"/>
                        <w:szCs w:val="20"/>
                      </w:rPr>
                      <w:t>Patient Name: _______________</w:t>
                    </w:r>
                    <w:r w:rsidRPr="00BA7B09">
                      <w:rPr>
                        <w:rFonts w:ascii="Times New Roman" w:hAnsi="Times New Roman" w:cs="Times New Roman"/>
                      </w:rPr>
                      <w:t>_________</w:t>
                    </w:r>
                    <w:r>
                      <w:rPr>
                        <w:rFonts w:ascii="Times New Roman" w:hAnsi="Times New Roman" w:cs="Times New Roman"/>
                      </w:rPr>
                      <w:t>___</w:t>
                    </w:r>
                  </w:p>
                </w:txbxContent>
              </v:textbox>
              <w10:wrap anchorx="margin"/>
            </v:shape>
          </w:pict>
        </mc:Fallback>
      </mc:AlternateContent>
    </w:r>
    <w:r w:rsidR="00121AA0">
      <w:rPr>
        <w:rFonts w:ascii="Times New Roman" w:hAnsi="Times New Roman" w:cs="Times New Roman"/>
        <w:b/>
        <w:sz w:val="20"/>
        <w:szCs w:val="20"/>
      </w:rPr>
      <w:t xml:space="preserve">                                                                                                                                                        </w:t>
    </w:r>
    <w:r w:rsidR="00D81405">
      <w:rPr>
        <w:rFonts w:ascii="Times New Roman" w:hAnsi="Times New Roman" w:cs="Times New Roman"/>
        <w:b/>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C1" w:rsidRDefault="00D5213D" w:rsidP="00AF3AC1">
    <w:pPr>
      <w:pStyle w:val="Header"/>
      <w:jc w:val="right"/>
      <w:rPr>
        <w:rFonts w:ascii="Verdana" w:hAnsi="Verdana" w:cs="Times New Roman"/>
        <w:b/>
        <w:noProof/>
        <w:sz w:val="20"/>
        <w:szCs w:val="20"/>
      </w:rPr>
    </w:pPr>
    <w:r>
      <w:rPr>
        <w:noProof/>
      </w:rPr>
      <w:drawing>
        <wp:anchor distT="0" distB="0" distL="114300" distR="114300" simplePos="0" relativeHeight="251675648" behindDoc="1" locked="0" layoutInCell="1" allowOverlap="1" wp14:anchorId="2C319A3D" wp14:editId="05F6D002">
          <wp:simplePos x="0" y="0"/>
          <wp:positionH relativeFrom="margin">
            <wp:posOffset>5457825</wp:posOffset>
          </wp:positionH>
          <wp:positionV relativeFrom="paragraph">
            <wp:posOffset>-1445260</wp:posOffset>
          </wp:positionV>
          <wp:extent cx="1257300" cy="732790"/>
          <wp:effectExtent l="0" t="0" r="0" b="0"/>
          <wp:wrapNone/>
          <wp:docPr id="328" name="Picture 328" descr="Benefis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sHospitals"/>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AC1">
      <w:rPr>
        <w:rFonts w:ascii="Verdana" w:hAnsi="Verdana" w:cs="Times New Roman"/>
        <w:b/>
        <w:noProof/>
        <w:sz w:val="20"/>
        <w:szCs w:val="20"/>
      </w:rPr>
      <w:drawing>
        <wp:anchor distT="0" distB="0" distL="114300" distR="114300" simplePos="0" relativeHeight="251670528" behindDoc="1" locked="0" layoutInCell="1" allowOverlap="1" wp14:anchorId="689698E4" wp14:editId="74745D8F">
          <wp:simplePos x="0" y="0"/>
          <wp:positionH relativeFrom="column">
            <wp:posOffset>5514340</wp:posOffset>
          </wp:positionH>
          <wp:positionV relativeFrom="paragraph">
            <wp:posOffset>-708660</wp:posOffset>
          </wp:positionV>
          <wp:extent cx="1114425" cy="266700"/>
          <wp:effectExtent l="0" t="0" r="9525"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A04">
      <w:rPr>
        <w:rFonts w:ascii="Verdana" w:hAnsi="Verdana" w:cs="Times New Roman"/>
        <w:b/>
        <w:noProof/>
        <w:sz w:val="20"/>
        <w:szCs w:val="20"/>
      </w:rPr>
      <mc:AlternateContent>
        <mc:Choice Requires="wps">
          <w:drawing>
            <wp:anchor distT="0" distB="0" distL="114300" distR="114300" simplePos="0" relativeHeight="251679744" behindDoc="0" locked="0" layoutInCell="1" allowOverlap="1" wp14:anchorId="2F362505" wp14:editId="4B370436">
              <wp:simplePos x="0" y="0"/>
              <wp:positionH relativeFrom="column">
                <wp:posOffset>5391150</wp:posOffset>
              </wp:positionH>
              <wp:positionV relativeFrom="paragraph">
                <wp:posOffset>-447675</wp:posOffset>
              </wp:positionV>
              <wp:extent cx="1495425" cy="2190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19075"/>
                      </a:xfrm>
                      <a:prstGeom prst="rect">
                        <a:avLst/>
                      </a:prstGeom>
                      <a:solidFill>
                        <a:srgbClr val="FFFFFF"/>
                      </a:solidFill>
                      <a:ln w="9525">
                        <a:noFill/>
                        <a:miter lim="800000"/>
                        <a:headEnd/>
                        <a:tailEnd/>
                      </a:ln>
                    </wps:spPr>
                    <wps:txbx>
                      <w:txbxContent>
                        <w:p w:rsidR="00C17A04" w:rsidRPr="00C17A04" w:rsidRDefault="00C17A04">
                          <w:pPr>
                            <w:rPr>
                              <w:sz w:val="18"/>
                            </w:rPr>
                          </w:pPr>
                          <w:r w:rsidRPr="00C17A04">
                            <w:rPr>
                              <w:rFonts w:ascii="Verdana" w:hAnsi="Verdana" w:cs="Times New Roman"/>
                              <w:b/>
                              <w:sz w:val="16"/>
                              <w:szCs w:val="20"/>
                            </w:rPr>
                            <w:t>PROVIDER 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24.5pt;margin-top:-35.25pt;width:117.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" stroked="f">
              <v:textbox>
                <w:txbxContent>
                  <w:p w:rsidR="00C17A04" w:rsidRPr="00C17A04" w:rsidRDefault="00C17A04">
                    <w:pPr>
                      <w:rPr>
                        <w:sz w:val="18"/>
                      </w:rPr>
                    </w:pPr>
                    <w:r w:rsidRPr="00C17A04">
                      <w:rPr>
                        <w:rFonts w:ascii="Verdana" w:hAnsi="Verdana" w:cs="Times New Roman"/>
                        <w:b/>
                        <w:sz w:val="16"/>
                        <w:szCs w:val="20"/>
                      </w:rPr>
                      <w:t>PROVIDER ORDERS</w:t>
                    </w:r>
                  </w:p>
                </w:txbxContent>
              </v:textbox>
            </v:shape>
          </w:pict>
        </mc:Fallback>
      </mc:AlternateContent>
    </w:r>
    <w:r w:rsidRPr="00AF3AC1">
      <w:rPr>
        <w:rFonts w:ascii="Verdana" w:hAnsi="Verdana" w:cs="Times New Roman"/>
        <w:b/>
        <w:noProof/>
        <w:sz w:val="20"/>
        <w:szCs w:val="20"/>
      </w:rPr>
      <mc:AlternateContent>
        <mc:Choice Requires="wps">
          <w:drawing>
            <wp:anchor distT="0" distB="0" distL="114300" distR="114300" simplePos="0" relativeHeight="251666432" behindDoc="0" locked="0" layoutInCell="1" allowOverlap="1" wp14:anchorId="18A96BD4" wp14:editId="369A602F">
              <wp:simplePos x="0" y="0"/>
              <wp:positionH relativeFrom="margin">
                <wp:posOffset>-57150</wp:posOffset>
              </wp:positionH>
              <wp:positionV relativeFrom="paragraph">
                <wp:posOffset>-1533525</wp:posOffset>
              </wp:positionV>
              <wp:extent cx="3048000" cy="723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23900"/>
                      </a:xfrm>
                      <a:prstGeom prst="rect">
                        <a:avLst/>
                      </a:prstGeom>
                      <a:solidFill>
                        <a:srgbClr val="FFFFFF"/>
                      </a:solidFill>
                      <a:ln w="9525">
                        <a:solidFill>
                          <a:sysClr val="window" lastClr="FFFFFF">
                            <a:lumMod val="75000"/>
                          </a:sysClr>
                        </a:solidFill>
                        <a:miter lim="800000"/>
                        <a:headEnd/>
                        <a:tailEnd/>
                      </a:ln>
                    </wps:spPr>
                    <wps:txb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w:t>
                          </w:r>
                          <w:proofErr w:type="gramStart"/>
                          <w:r w:rsidRPr="003A29EA">
                            <w:rPr>
                              <w:rFonts w:ascii="Times New Roman" w:hAnsi="Times New Roman" w:cs="Times New Roman"/>
                              <w:color w:val="A6A6A6" w:themeColor="background1" w:themeShade="A6"/>
                              <w:sz w:val="20"/>
                              <w:szCs w:val="20"/>
                            </w:rPr>
                            <w:t>place</w:t>
                          </w:r>
                          <w:proofErr w:type="gramEnd"/>
                          <w:r w:rsidRPr="003A29EA">
                            <w:rPr>
                              <w:rFonts w:ascii="Times New Roman" w:hAnsi="Times New Roman" w:cs="Times New Roman"/>
                              <w:color w:val="A6A6A6" w:themeColor="background1" w:themeShade="A6"/>
                              <w:sz w:val="20"/>
                              <w:szCs w:val="20"/>
                            </w:rPr>
                            <w:t xml:space="preserv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Patient Name</w:t>
                          </w:r>
                          <w:proofErr w:type="gramStart"/>
                          <w:r>
                            <w:rPr>
                              <w:rFonts w:ascii="Verdana" w:hAnsi="Verdana" w:cs="Times New Roman"/>
                              <w:sz w:val="20"/>
                              <w:szCs w:val="20"/>
                            </w:rPr>
                            <w:t>:</w:t>
                          </w:r>
                          <w:r w:rsidRPr="00AF3AC1">
                            <w:rPr>
                              <w:rFonts w:ascii="Verdana" w:hAnsi="Verdana" w:cs="Times New Roman"/>
                              <w:sz w:val="20"/>
                              <w:szCs w:val="20"/>
                            </w:rPr>
                            <w:t>_</w:t>
                          </w:r>
                          <w:proofErr w:type="gramEnd"/>
                          <w:r w:rsidRPr="00AF3AC1">
                            <w:rPr>
                              <w:rFonts w:ascii="Verdana" w:hAnsi="Verdana" w:cs="Times New Roman"/>
                              <w:sz w:val="20"/>
                              <w:szCs w:val="20"/>
                            </w:rPr>
                            <w:t>______________</w:t>
                          </w:r>
                          <w:r>
                            <w:rPr>
                              <w:rFonts w:ascii="Verdana" w:hAnsi="Verdana" w:cs="Times New Roman"/>
                            </w:rPr>
                            <w:t>________</w:t>
                          </w:r>
                        </w:p>
                        <w:p w:rsidR="00AF3AC1" w:rsidRDefault="00AF3AC1" w:rsidP="00AF3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120.75pt;width:240pt;height: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" strokecolor="#bfbfbf">
              <v:textbox>
                <w:txbxContent>
                  <w:p w:rsidR="00AF3AC1" w:rsidRDefault="00AF3AC1" w:rsidP="00AF3AC1">
                    <w:pPr>
                      <w:jc w:val="center"/>
                      <w:rPr>
                        <w:rFonts w:ascii="Times New Roman" w:hAnsi="Times New Roman" w:cs="Times New Roman"/>
                        <w:sz w:val="20"/>
                        <w:szCs w:val="20"/>
                      </w:rPr>
                    </w:pPr>
                  </w:p>
                  <w:p w:rsidR="00AF3AC1" w:rsidRPr="003A29EA" w:rsidRDefault="00AF3AC1" w:rsidP="007E1DAD">
                    <w:pPr>
                      <w:spacing w:after="0"/>
                      <w:jc w:val="center"/>
                      <w:rPr>
                        <w:rFonts w:ascii="Times New Roman" w:hAnsi="Times New Roman" w:cs="Times New Roman"/>
                        <w:color w:val="A6A6A6" w:themeColor="background1" w:themeShade="A6"/>
                        <w:sz w:val="20"/>
                        <w:szCs w:val="20"/>
                      </w:rPr>
                    </w:pPr>
                    <w:r w:rsidRPr="003A29EA">
                      <w:rPr>
                        <w:rFonts w:ascii="Times New Roman" w:hAnsi="Times New Roman" w:cs="Times New Roman"/>
                        <w:color w:val="A6A6A6" w:themeColor="background1" w:themeShade="A6"/>
                        <w:sz w:val="20"/>
                        <w:szCs w:val="20"/>
                      </w:rPr>
                      <w:t>(</w:t>
                    </w:r>
                    <w:proofErr w:type="gramStart"/>
                    <w:r w:rsidRPr="003A29EA">
                      <w:rPr>
                        <w:rFonts w:ascii="Times New Roman" w:hAnsi="Times New Roman" w:cs="Times New Roman"/>
                        <w:color w:val="A6A6A6" w:themeColor="background1" w:themeShade="A6"/>
                        <w:sz w:val="20"/>
                        <w:szCs w:val="20"/>
                      </w:rPr>
                      <w:t>place</w:t>
                    </w:r>
                    <w:proofErr w:type="gramEnd"/>
                    <w:r w:rsidRPr="003A29EA">
                      <w:rPr>
                        <w:rFonts w:ascii="Times New Roman" w:hAnsi="Times New Roman" w:cs="Times New Roman"/>
                        <w:color w:val="A6A6A6" w:themeColor="background1" w:themeShade="A6"/>
                        <w:sz w:val="20"/>
                        <w:szCs w:val="20"/>
                      </w:rPr>
                      <w:t xml:space="preserve"> patient label here)</w:t>
                    </w:r>
                  </w:p>
                  <w:p w:rsidR="00AF3AC1" w:rsidRPr="00AF3AC1" w:rsidRDefault="00AF3AC1" w:rsidP="007E1DAD">
                    <w:pPr>
                      <w:spacing w:after="0"/>
                      <w:rPr>
                        <w:rFonts w:ascii="Verdana" w:hAnsi="Verdana" w:cs="Times New Roman"/>
                      </w:rPr>
                    </w:pPr>
                    <w:r>
                      <w:rPr>
                        <w:rFonts w:ascii="Verdana" w:hAnsi="Verdana" w:cs="Times New Roman"/>
                        <w:sz w:val="20"/>
                        <w:szCs w:val="20"/>
                      </w:rPr>
                      <w:t>Patient Name</w:t>
                    </w:r>
                    <w:proofErr w:type="gramStart"/>
                    <w:r>
                      <w:rPr>
                        <w:rFonts w:ascii="Verdana" w:hAnsi="Verdana" w:cs="Times New Roman"/>
                        <w:sz w:val="20"/>
                        <w:szCs w:val="20"/>
                      </w:rPr>
                      <w:t>:</w:t>
                    </w:r>
                    <w:r w:rsidRPr="00AF3AC1">
                      <w:rPr>
                        <w:rFonts w:ascii="Verdana" w:hAnsi="Verdana" w:cs="Times New Roman"/>
                        <w:sz w:val="20"/>
                        <w:szCs w:val="20"/>
                      </w:rPr>
                      <w:t>_</w:t>
                    </w:r>
                    <w:proofErr w:type="gramEnd"/>
                    <w:r w:rsidRPr="00AF3AC1">
                      <w:rPr>
                        <w:rFonts w:ascii="Verdana" w:hAnsi="Verdana" w:cs="Times New Roman"/>
                        <w:sz w:val="20"/>
                        <w:szCs w:val="20"/>
                      </w:rPr>
                      <w:t>______________</w:t>
                    </w:r>
                    <w:r>
                      <w:rPr>
                        <w:rFonts w:ascii="Verdana" w:hAnsi="Verdana" w:cs="Times New Roman"/>
                      </w:rPr>
                      <w:t>________</w:t>
                    </w:r>
                  </w:p>
                  <w:p w:rsidR="00AF3AC1" w:rsidRDefault="00AF3AC1" w:rsidP="00AF3AC1"/>
                </w:txbxContent>
              </v:textbox>
              <w10:wrap anchorx="margin"/>
            </v:shape>
          </w:pict>
        </mc:Fallback>
      </mc:AlternateContent>
    </w:r>
    <w:r w:rsidRPr="00196D97">
      <w:rPr>
        <w:rFonts w:ascii="Times New Roman" w:hAnsi="Times New Roman" w:cs="Times New Roman"/>
        <w:b/>
        <w:noProof/>
        <w:sz w:val="20"/>
        <w:szCs w:val="20"/>
      </w:rPr>
      <mc:AlternateContent>
        <mc:Choice Requires="wps">
          <w:drawing>
            <wp:anchor distT="0" distB="0" distL="114300" distR="114300" simplePos="0" relativeHeight="251677696" behindDoc="0" locked="0" layoutInCell="1" allowOverlap="1" wp14:anchorId="5B68BF71" wp14:editId="5C85401E">
              <wp:simplePos x="0" y="0"/>
              <wp:positionH relativeFrom="column">
                <wp:posOffset>-123825</wp:posOffset>
              </wp:positionH>
              <wp:positionV relativeFrom="paragraph">
                <wp:posOffset>-695325</wp:posOffset>
              </wp:positionV>
              <wp:extent cx="4962525" cy="466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9.75pt;margin-top:-54.75pt;width:390.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" fillcolor="window" strokecolor="windowText" strokeweight=".25pt">
              <v:textbox>
                <w:txbxContent>
                  <w:p w:rsidR="007E1DAD" w:rsidRPr="00C17A04" w:rsidRDefault="007E1DAD" w:rsidP="007E1DAD">
                    <w:pPr>
                      <w:spacing w:after="0"/>
                      <w:rPr>
                        <w:rFonts w:ascii="Verdana" w:hAnsi="Verdana"/>
                        <w:b/>
                        <w:sz w:val="10"/>
                      </w:rPr>
                    </w:pPr>
                    <w:r w:rsidRPr="00C17A04">
                      <w:rPr>
                        <w:rFonts w:ascii="Verdana" w:hAnsi="Verdana"/>
                        <w:b/>
                        <w:sz w:val="10"/>
                      </w:rPr>
                      <w:t>Order Set Directions:</w:t>
                    </w:r>
                  </w:p>
                  <w:p w:rsidR="007E1DAD" w:rsidRPr="00C17A04" w:rsidRDefault="007E1DAD" w:rsidP="007E1DAD">
                    <w:pPr>
                      <w:pStyle w:val="ListParagraph"/>
                      <w:numPr>
                        <w:ilvl w:val="0"/>
                        <w:numId w:val="1"/>
                      </w:numPr>
                      <w:tabs>
                        <w:tab w:val="left" w:pos="5040"/>
                      </w:tabs>
                      <w:spacing w:after="0"/>
                      <w:rPr>
                        <w:rFonts w:ascii="Verdana" w:eastAsia="Calibri" w:hAnsi="Verdana" w:cs="Verdana"/>
                        <w:b/>
                        <w:bCs/>
                        <w:sz w:val="10"/>
                        <w:szCs w:val="16"/>
                      </w:rPr>
                    </w:pPr>
                    <w:r w:rsidRPr="00C17A04">
                      <w:rPr>
                        <w:rFonts w:ascii="Verdana" w:eastAsia="Calibri" w:hAnsi="Verdana" w:cs="Verdana"/>
                        <w:b/>
                        <w:bCs/>
                        <w:sz w:val="10"/>
                        <w:szCs w:val="16"/>
                      </w:rPr>
                      <w:t xml:space="preserve">(√)- Check orders to activate; Orders with pre-checked box </w:t>
                    </w:r>
                    <w:r w:rsidRPr="00C17A04">
                      <w:rPr>
                        <w:rFonts w:ascii="Wingdings" w:hAnsi="Wingdings" w:cs="Wingdings"/>
                        <w:sz w:val="10"/>
                        <w:szCs w:val="16"/>
                      </w:rPr>
                      <w:t></w:t>
                    </w:r>
                    <w:r w:rsidRPr="00C17A04">
                      <w:rPr>
                        <w:rFonts w:ascii="Verdana" w:eastAsia="Calibri" w:hAnsi="Verdana" w:cs="Verdana"/>
                        <w:b/>
                        <w:bCs/>
                        <w:sz w:val="10"/>
                        <w:szCs w:val="16"/>
                      </w:rPr>
                      <w:t xml:space="preserve"> will be followed unless lined out.</w:t>
                    </w:r>
                  </w:p>
                  <w:p w:rsidR="007E1DAD" w:rsidRPr="00C17A04" w:rsidRDefault="007E1DAD" w:rsidP="007E1DAD">
                    <w:pPr>
                      <w:pStyle w:val="ListParagraph"/>
                      <w:numPr>
                        <w:ilvl w:val="0"/>
                        <w:numId w:val="1"/>
                      </w:numPr>
                      <w:spacing w:after="0"/>
                      <w:rPr>
                        <w:rFonts w:ascii="Verdana" w:eastAsia="Calibri" w:hAnsi="Verdana" w:cs="Verdana"/>
                        <w:b/>
                        <w:bCs/>
                        <w:sz w:val="10"/>
                        <w:szCs w:val="16"/>
                      </w:rPr>
                    </w:pPr>
                    <w:r w:rsidRPr="00C17A04">
                      <w:rPr>
                        <w:rFonts w:ascii="Verdana" w:eastAsia="Calibri" w:hAnsi="Verdana" w:cs="Verdana"/>
                        <w:b/>
                        <w:bCs/>
                        <w:sz w:val="10"/>
                        <w:szCs w:val="16"/>
                      </w:rPr>
                      <w:t xml:space="preserve">Initial each place in the pre-printed order set where changes such </w:t>
                    </w:r>
                    <w:r w:rsidR="00F90E34">
                      <w:rPr>
                        <w:rFonts w:ascii="Verdana" w:eastAsia="Calibri" w:hAnsi="Verdana" w:cs="Verdana"/>
                        <w:b/>
                        <w:bCs/>
                        <w:sz w:val="10"/>
                        <w:szCs w:val="16"/>
                      </w:rPr>
                      <w:t>as additions, deletions or line</w:t>
                    </w:r>
                    <w:r w:rsidRPr="00C17A04">
                      <w:rPr>
                        <w:rFonts w:ascii="Verdana" w:eastAsia="Calibri" w:hAnsi="Verdana" w:cs="Verdana"/>
                        <w:b/>
                        <w:bCs/>
                        <w:sz w:val="10"/>
                        <w:szCs w:val="16"/>
                      </w:rPr>
                      <w:t xml:space="preserve"> outs have been made</w:t>
                    </w:r>
                  </w:p>
                  <w:p w:rsidR="007E1DAD" w:rsidRPr="00C17A04" w:rsidRDefault="005F789B" w:rsidP="007E1DAD">
                    <w:pPr>
                      <w:pStyle w:val="ListParagraph"/>
                      <w:numPr>
                        <w:ilvl w:val="0"/>
                        <w:numId w:val="1"/>
                      </w:numPr>
                      <w:spacing w:after="0"/>
                      <w:rPr>
                        <w:sz w:val="10"/>
                        <w:szCs w:val="16"/>
                      </w:rPr>
                    </w:pPr>
                    <w:r>
                      <w:rPr>
                        <w:rFonts w:ascii="Verdana" w:eastAsia="Calibri" w:hAnsi="Verdana" w:cs="Verdana"/>
                        <w:b/>
                        <w:bCs/>
                        <w:sz w:val="10"/>
                        <w:szCs w:val="16"/>
                      </w:rPr>
                      <w:t xml:space="preserve">Initial each page and </w:t>
                    </w:r>
                    <w:r w:rsidR="00490EC7">
                      <w:rPr>
                        <w:rFonts w:ascii="Verdana" w:eastAsia="Calibri" w:hAnsi="Verdana" w:cs="Verdana"/>
                        <w:b/>
                        <w:bCs/>
                        <w:sz w:val="10"/>
                        <w:szCs w:val="16"/>
                      </w:rPr>
                      <w:t>Sign/Date/Time</w:t>
                    </w:r>
                    <w:r>
                      <w:rPr>
                        <w:rFonts w:ascii="Verdana" w:eastAsia="Calibri" w:hAnsi="Verdana" w:cs="Verdana"/>
                        <w:b/>
                        <w:bCs/>
                        <w:sz w:val="10"/>
                        <w:szCs w:val="16"/>
                      </w:rPr>
                      <w:t xml:space="preserve"> last</w:t>
                    </w:r>
                    <w:r w:rsidR="007E1DAD" w:rsidRPr="00C17A04">
                      <w:rPr>
                        <w:rFonts w:ascii="Verdana" w:eastAsia="Calibri" w:hAnsi="Verdana" w:cs="Verdana"/>
                        <w:b/>
                        <w:bCs/>
                        <w:sz w:val="10"/>
                        <w:szCs w:val="16"/>
                      </w:rPr>
                      <w:t xml:space="preserve"> page</w:t>
                    </w:r>
                  </w:p>
                </w:txbxContent>
              </v:textbox>
            </v:shape>
          </w:pict>
        </mc:Fallback>
      </mc:AlternateContent>
    </w:r>
    <w:r w:rsidRPr="004E06EA">
      <w:rPr>
        <w:rFonts w:ascii="Verdana" w:hAnsi="Verdana" w:cs="Times New Roman"/>
        <w:b/>
        <w:noProof/>
        <w:sz w:val="20"/>
        <w:szCs w:val="20"/>
      </w:rPr>
      <mc:AlternateContent>
        <mc:Choice Requires="wps">
          <w:drawing>
            <wp:anchor distT="0" distB="0" distL="114300" distR="114300" simplePos="0" relativeHeight="251687936" behindDoc="0" locked="0" layoutInCell="1" allowOverlap="1" wp14:anchorId="7EF9B894" wp14:editId="4D2B055E">
              <wp:simplePos x="0" y="0"/>
              <wp:positionH relativeFrom="column">
                <wp:posOffset>-219075</wp:posOffset>
              </wp:positionH>
              <wp:positionV relativeFrom="paragraph">
                <wp:posOffset>-205105</wp:posOffset>
              </wp:positionV>
              <wp:extent cx="7105650" cy="4857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85775"/>
                      </a:xfrm>
                      <a:prstGeom prst="rect">
                        <a:avLst/>
                      </a:prstGeom>
                      <a:solidFill>
                        <a:srgbClr val="FFFFFF"/>
                      </a:solidFill>
                      <a:ln w="9525">
                        <a:noFill/>
                        <a:miter lim="800000"/>
                        <a:headEnd/>
                        <a:tailEnd/>
                      </a:ln>
                    </wps:spPr>
                    <wps:txb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reaction type</w:t>
                          </w:r>
                          <w:proofErr w:type="gramStart"/>
                          <w:r w:rsidR="00B12E1C" w:rsidRPr="00D5213D">
                            <w:rPr>
                              <w:rFonts w:ascii="Verdana" w:hAnsi="Verdana" w:cs="Times New Roman"/>
                              <w:sz w:val="16"/>
                              <w:szCs w:val="20"/>
                            </w:rPr>
                            <w:t>:</w:t>
                          </w:r>
                          <w:r w:rsidR="004E06EA" w:rsidRPr="00D5213D">
                            <w:rPr>
                              <w:rFonts w:ascii="Verdana" w:hAnsi="Verdana" w:cs="Times New Roman"/>
                              <w:sz w:val="16"/>
                              <w:szCs w:val="20"/>
                            </w:rPr>
                            <w:t>_</w:t>
                          </w:r>
                          <w:proofErr w:type="gramEnd"/>
                          <w:r w:rsidR="004E06EA" w:rsidRPr="00D5213D">
                            <w:rPr>
                              <w:rFonts w:ascii="Verdana" w:hAnsi="Verdana" w:cs="Times New Roman"/>
                              <w:sz w:val="16"/>
                              <w:szCs w:val="20"/>
                            </w:rPr>
                            <w:t>_____________________________________________</w:t>
                          </w:r>
                          <w:r>
                            <w:rPr>
                              <w:rFonts w:ascii="Verdana" w:hAnsi="Verdana" w:cs="Times New Roman"/>
                              <w:sz w:val="16"/>
                              <w:szCs w:val="20"/>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25pt;margin-top:-16.15pt;width:559.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" stroked="f">
              <v:textbox>
                <w:txbxContent>
                  <w:p w:rsidR="00D5213D" w:rsidRDefault="004E06EA" w:rsidP="00B12E1C">
                    <w:pPr>
                      <w:spacing w:line="240" w:lineRule="auto"/>
                      <w:rPr>
                        <w:rFonts w:ascii="Verdana" w:hAnsi="Verdana" w:cs="Times New Roman"/>
                        <w:sz w:val="16"/>
                        <w:szCs w:val="20"/>
                      </w:rPr>
                    </w:pPr>
                    <w:r w:rsidRPr="00D5213D">
                      <w:rPr>
                        <w:rFonts w:ascii="Verdana" w:hAnsi="Verdana" w:cs="Times New Roman"/>
                        <w:sz w:val="16"/>
                        <w:szCs w:val="20"/>
                      </w:rPr>
                      <w:t>Diagnosis: ___________</w:t>
                    </w:r>
                    <w:r w:rsidR="00D5213D">
                      <w:rPr>
                        <w:rFonts w:ascii="Verdana" w:hAnsi="Verdana" w:cs="Times New Roman"/>
                        <w:sz w:val="16"/>
                        <w:szCs w:val="20"/>
                      </w:rPr>
                      <w:t>_____________________________________________________________________________________</w:t>
                    </w:r>
                  </w:p>
                  <w:p w:rsidR="004E06EA" w:rsidRPr="00D5213D" w:rsidRDefault="00D5213D" w:rsidP="00B12E1C">
                    <w:pPr>
                      <w:spacing w:line="240" w:lineRule="auto"/>
                      <w:rPr>
                        <w:rFonts w:ascii="Verdana" w:hAnsi="Verdana" w:cs="Times New Roman"/>
                        <w:sz w:val="16"/>
                        <w:szCs w:val="20"/>
                      </w:rPr>
                    </w:pPr>
                    <w:r>
                      <w:rPr>
                        <w:rFonts w:ascii="Verdana" w:hAnsi="Verdana" w:cs="Times New Roman"/>
                        <w:sz w:val="16"/>
                        <w:szCs w:val="20"/>
                      </w:rPr>
                      <w:t xml:space="preserve">Allergies with </w:t>
                    </w:r>
                    <w:r w:rsidR="00B12E1C" w:rsidRPr="00D5213D">
                      <w:rPr>
                        <w:rFonts w:ascii="Verdana" w:hAnsi="Verdana" w:cs="Times New Roman"/>
                        <w:sz w:val="16"/>
                        <w:szCs w:val="20"/>
                      </w:rPr>
                      <w:t>reaction type</w:t>
                    </w:r>
                    <w:proofErr w:type="gramStart"/>
                    <w:r w:rsidR="00B12E1C" w:rsidRPr="00D5213D">
                      <w:rPr>
                        <w:rFonts w:ascii="Verdana" w:hAnsi="Verdana" w:cs="Times New Roman"/>
                        <w:sz w:val="16"/>
                        <w:szCs w:val="20"/>
                      </w:rPr>
                      <w:t>:</w:t>
                    </w:r>
                    <w:r w:rsidR="004E06EA" w:rsidRPr="00D5213D">
                      <w:rPr>
                        <w:rFonts w:ascii="Verdana" w:hAnsi="Verdana" w:cs="Times New Roman"/>
                        <w:sz w:val="16"/>
                        <w:szCs w:val="20"/>
                      </w:rPr>
                      <w:t>_</w:t>
                    </w:r>
                    <w:proofErr w:type="gramEnd"/>
                    <w:r w:rsidR="004E06EA" w:rsidRPr="00D5213D">
                      <w:rPr>
                        <w:rFonts w:ascii="Verdana" w:hAnsi="Verdana" w:cs="Times New Roman"/>
                        <w:sz w:val="16"/>
                        <w:szCs w:val="20"/>
                      </w:rPr>
                      <w:t>_____________________________________________</w:t>
                    </w:r>
                    <w:r>
                      <w:rPr>
                        <w:rFonts w:ascii="Verdana" w:hAnsi="Verdana" w:cs="Times New Roman"/>
                        <w:sz w:val="16"/>
                        <w:szCs w:val="20"/>
                      </w:rPr>
                      <w:t>_____________________________________</w:t>
                    </w:r>
                  </w:p>
                </w:txbxContent>
              </v:textbox>
            </v:shape>
          </w:pict>
        </mc:Fallback>
      </mc:AlternateContent>
    </w:r>
    <w:r w:rsidR="00AF3AC1" w:rsidRPr="00AF3AC1">
      <w:rPr>
        <w:rFonts w:ascii="Verdana" w:hAnsi="Verdana" w:cs="Times New Roman"/>
        <w:b/>
        <w:noProof/>
        <w:sz w:val="20"/>
        <w:szCs w:val="20"/>
      </w:rPr>
      <w:t xml:space="preserve"> </w:t>
    </w:r>
  </w:p>
  <w:p w:rsidR="00AF3AC1" w:rsidRPr="00AF3AC1" w:rsidRDefault="00AF3AC1" w:rsidP="00AF3AC1">
    <w:pPr>
      <w:pStyle w:val="Header"/>
      <w:jc w:val="right"/>
      <w:rPr>
        <w:rFonts w:ascii="Verdana" w:hAnsi="Verdana"/>
        <w:b/>
      </w:rPr>
    </w:pPr>
    <w:r>
      <w:rPr>
        <w:rFonts w:ascii="Verdana" w:hAnsi="Verdana"/>
        <w:b/>
        <w:noProof/>
      </w:rPr>
      <mc:AlternateContent>
        <mc:Choice Requires="wps">
          <w:drawing>
            <wp:anchor distT="0" distB="0" distL="114300" distR="114300" simplePos="0" relativeHeight="251673600" behindDoc="0" locked="0" layoutInCell="1" allowOverlap="1" wp14:anchorId="0679CDE1" wp14:editId="09DBE557">
              <wp:simplePos x="0" y="0"/>
              <wp:positionH relativeFrom="column">
                <wp:posOffset>-514350</wp:posOffset>
              </wp:positionH>
              <wp:positionV relativeFrom="paragraph">
                <wp:posOffset>121921</wp:posOffset>
              </wp:positionV>
              <wp:extent cx="7772400" cy="9524"/>
              <wp:effectExtent l="38100" t="38100" r="57150" b="86360"/>
              <wp:wrapNone/>
              <wp:docPr id="10" name="Straight Connector 10"/>
              <wp:cNvGraphicFramePr/>
              <a:graphic xmlns:a="http://schemas.openxmlformats.org/drawingml/2006/main">
                <a:graphicData uri="http://schemas.microsoft.com/office/word/2010/wordprocessingShape">
                  <wps:wsp>
                    <wps:cNvCnPr/>
                    <wps:spPr>
                      <a:xfrm flipH="1" flipV="1">
                        <a:off x="0" y="0"/>
                        <a:ext cx="7772400" cy="952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40.5pt,9.6pt" to="57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39B"/>
    <w:multiLevelType w:val="hybridMultilevel"/>
    <w:tmpl w:val="D61A2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96E8A"/>
    <w:multiLevelType w:val="hybridMultilevel"/>
    <w:tmpl w:val="D1A8D386"/>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5EAE7FB2"/>
    <w:multiLevelType w:val="hybridMultilevel"/>
    <w:tmpl w:val="29A04552"/>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09"/>
    <w:rsid w:val="00047B7B"/>
    <w:rsid w:val="00092C07"/>
    <w:rsid w:val="000F4362"/>
    <w:rsid w:val="00121AA0"/>
    <w:rsid w:val="001E141A"/>
    <w:rsid w:val="001F0C14"/>
    <w:rsid w:val="00207E41"/>
    <w:rsid w:val="0022753B"/>
    <w:rsid w:val="00270AAF"/>
    <w:rsid w:val="002A6043"/>
    <w:rsid w:val="002F61E0"/>
    <w:rsid w:val="003120DC"/>
    <w:rsid w:val="00314B54"/>
    <w:rsid w:val="003173FC"/>
    <w:rsid w:val="00337647"/>
    <w:rsid w:val="00345120"/>
    <w:rsid w:val="0037463F"/>
    <w:rsid w:val="003A29EA"/>
    <w:rsid w:val="003D55EC"/>
    <w:rsid w:val="00486345"/>
    <w:rsid w:val="00490EC7"/>
    <w:rsid w:val="004E06EA"/>
    <w:rsid w:val="00525A28"/>
    <w:rsid w:val="00553DF6"/>
    <w:rsid w:val="005F789B"/>
    <w:rsid w:val="006770E3"/>
    <w:rsid w:val="006920E3"/>
    <w:rsid w:val="006B0DD0"/>
    <w:rsid w:val="006D38C6"/>
    <w:rsid w:val="006D7ECC"/>
    <w:rsid w:val="00700D40"/>
    <w:rsid w:val="007070B6"/>
    <w:rsid w:val="0071360A"/>
    <w:rsid w:val="00752809"/>
    <w:rsid w:val="0077116D"/>
    <w:rsid w:val="007A1A4C"/>
    <w:rsid w:val="007C379F"/>
    <w:rsid w:val="007D2ED2"/>
    <w:rsid w:val="007E1DAD"/>
    <w:rsid w:val="007F1494"/>
    <w:rsid w:val="0080149B"/>
    <w:rsid w:val="00825789"/>
    <w:rsid w:val="008D7B04"/>
    <w:rsid w:val="009064E1"/>
    <w:rsid w:val="00917D0A"/>
    <w:rsid w:val="00935034"/>
    <w:rsid w:val="0094716B"/>
    <w:rsid w:val="009579E7"/>
    <w:rsid w:val="009B274C"/>
    <w:rsid w:val="00A63CB0"/>
    <w:rsid w:val="00AC34E0"/>
    <w:rsid w:val="00AF3AC1"/>
    <w:rsid w:val="00B12E1C"/>
    <w:rsid w:val="00B5037C"/>
    <w:rsid w:val="00B62742"/>
    <w:rsid w:val="00BA7B09"/>
    <w:rsid w:val="00BB38B2"/>
    <w:rsid w:val="00BC43D9"/>
    <w:rsid w:val="00BD3CBE"/>
    <w:rsid w:val="00BD67B9"/>
    <w:rsid w:val="00C17A04"/>
    <w:rsid w:val="00C73348"/>
    <w:rsid w:val="00C75B24"/>
    <w:rsid w:val="00CC0410"/>
    <w:rsid w:val="00D376B8"/>
    <w:rsid w:val="00D5213D"/>
    <w:rsid w:val="00D54CCD"/>
    <w:rsid w:val="00D81405"/>
    <w:rsid w:val="00D92F1C"/>
    <w:rsid w:val="00E20EBA"/>
    <w:rsid w:val="00E773BD"/>
    <w:rsid w:val="00EA421B"/>
    <w:rsid w:val="00EB433B"/>
    <w:rsid w:val="00EC0FF7"/>
    <w:rsid w:val="00F01A4E"/>
    <w:rsid w:val="00F45453"/>
    <w:rsid w:val="00F61B82"/>
    <w:rsid w:val="00F90E34"/>
    <w:rsid w:val="00FB6C28"/>
    <w:rsid w:val="00FB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09"/>
  </w:style>
  <w:style w:type="paragraph" w:styleId="Footer">
    <w:name w:val="footer"/>
    <w:basedOn w:val="Normal"/>
    <w:link w:val="FooterChar"/>
    <w:uiPriority w:val="99"/>
    <w:unhideWhenUsed/>
    <w:rsid w:val="00BA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09"/>
  </w:style>
  <w:style w:type="paragraph" w:styleId="BalloonText">
    <w:name w:val="Balloon Text"/>
    <w:basedOn w:val="Normal"/>
    <w:link w:val="BalloonTextChar"/>
    <w:uiPriority w:val="99"/>
    <w:semiHidden/>
    <w:unhideWhenUsed/>
    <w:rsid w:val="00BA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09"/>
    <w:rPr>
      <w:rFonts w:ascii="Tahoma" w:hAnsi="Tahoma" w:cs="Tahoma"/>
      <w:sz w:val="16"/>
      <w:szCs w:val="16"/>
    </w:rPr>
  </w:style>
  <w:style w:type="paragraph" w:styleId="ListParagraph">
    <w:name w:val="List Paragraph"/>
    <w:basedOn w:val="Normal"/>
    <w:uiPriority w:val="34"/>
    <w:qFormat/>
    <w:rsid w:val="007E1DAD"/>
    <w:pPr>
      <w:ind w:left="720"/>
      <w:contextualSpacing/>
    </w:pPr>
  </w:style>
  <w:style w:type="table" w:styleId="TableGrid">
    <w:name w:val="Table Grid"/>
    <w:basedOn w:val="TableNormal"/>
    <w:uiPriority w:val="59"/>
    <w:rsid w:val="00FB6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09"/>
  </w:style>
  <w:style w:type="paragraph" w:styleId="Footer">
    <w:name w:val="footer"/>
    <w:basedOn w:val="Normal"/>
    <w:link w:val="FooterChar"/>
    <w:uiPriority w:val="99"/>
    <w:unhideWhenUsed/>
    <w:rsid w:val="00BA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09"/>
  </w:style>
  <w:style w:type="paragraph" w:styleId="BalloonText">
    <w:name w:val="Balloon Text"/>
    <w:basedOn w:val="Normal"/>
    <w:link w:val="BalloonTextChar"/>
    <w:uiPriority w:val="99"/>
    <w:semiHidden/>
    <w:unhideWhenUsed/>
    <w:rsid w:val="00BA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09"/>
    <w:rPr>
      <w:rFonts w:ascii="Tahoma" w:hAnsi="Tahoma" w:cs="Tahoma"/>
      <w:sz w:val="16"/>
      <w:szCs w:val="16"/>
    </w:rPr>
  </w:style>
  <w:style w:type="paragraph" w:styleId="ListParagraph">
    <w:name w:val="List Paragraph"/>
    <w:basedOn w:val="Normal"/>
    <w:uiPriority w:val="34"/>
    <w:qFormat/>
    <w:rsid w:val="007E1DAD"/>
    <w:pPr>
      <w:ind w:left="720"/>
      <w:contextualSpacing/>
    </w:pPr>
  </w:style>
  <w:style w:type="table" w:styleId="TableGrid">
    <w:name w:val="Table Grid"/>
    <w:basedOn w:val="TableNormal"/>
    <w:uiPriority w:val="59"/>
    <w:rsid w:val="00FB6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5204">
      <w:bodyDiv w:val="1"/>
      <w:marLeft w:val="0"/>
      <w:marRight w:val="0"/>
      <w:marTop w:val="0"/>
      <w:marBottom w:val="0"/>
      <w:divBdr>
        <w:top w:val="none" w:sz="0" w:space="0" w:color="auto"/>
        <w:left w:val="none" w:sz="0" w:space="0" w:color="auto"/>
        <w:bottom w:val="none" w:sz="0" w:space="0" w:color="auto"/>
        <w:right w:val="none" w:sz="0" w:space="0" w:color="auto"/>
      </w:divBdr>
    </w:div>
    <w:div w:id="1196700725">
      <w:bodyDiv w:val="1"/>
      <w:marLeft w:val="0"/>
      <w:marRight w:val="0"/>
      <w:marTop w:val="0"/>
      <w:marBottom w:val="0"/>
      <w:divBdr>
        <w:top w:val="none" w:sz="0" w:space="0" w:color="auto"/>
        <w:left w:val="none" w:sz="0" w:space="0" w:color="auto"/>
        <w:bottom w:val="none" w:sz="0" w:space="0" w:color="auto"/>
        <w:right w:val="none" w:sz="0" w:space="0" w:color="auto"/>
      </w:divBdr>
    </w:div>
    <w:div w:id="19699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E6C0-7F9D-40AC-8995-8E5148C0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Benefis Healthcare</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McClain,Wendy</dc:creator>
  <cp:keywords/>
  <dc:description/>
  <cp:lastModifiedBy>McClain,Wendy</cp:lastModifiedBy>
  <cp:revision>4</cp:revision>
  <cp:lastPrinted>2014-05-28T19:47:00Z</cp:lastPrinted>
  <dcterms:created xsi:type="dcterms:W3CDTF">2014-05-23T16:08:00Z</dcterms:created>
  <dcterms:modified xsi:type="dcterms:W3CDTF">2014-05-28T20:01:00Z</dcterms:modified>
</cp:coreProperties>
</file>